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61" w:rsidRPr="006F763A" w:rsidRDefault="00600324">
      <w:pPr>
        <w:jc w:val="center"/>
        <w:rPr>
          <w:rFonts w:ascii="宋体" w:eastAsia="宋体" w:hAnsi="宋体"/>
          <w:b/>
          <w:sz w:val="44"/>
          <w:szCs w:val="44"/>
        </w:rPr>
      </w:pPr>
      <w:r w:rsidRPr="006F763A">
        <w:rPr>
          <w:rFonts w:ascii="宋体" w:eastAsia="宋体" w:hAnsi="宋体" w:hint="eastAsia"/>
          <w:b/>
          <w:sz w:val="44"/>
          <w:szCs w:val="44"/>
        </w:rPr>
        <w:t>内江职业技术学院</w:t>
      </w:r>
      <w:r w:rsidRPr="006F763A">
        <w:rPr>
          <w:rFonts w:ascii="宋体" w:eastAsia="宋体" w:hAnsi="宋体" w:hint="eastAsia"/>
          <w:b/>
          <w:sz w:val="44"/>
          <w:szCs w:val="44"/>
        </w:rPr>
        <w:t>202</w:t>
      </w:r>
      <w:r w:rsidRPr="006F763A">
        <w:rPr>
          <w:rFonts w:ascii="宋体" w:eastAsia="宋体" w:hAnsi="宋体"/>
          <w:b/>
          <w:sz w:val="44"/>
          <w:szCs w:val="44"/>
        </w:rPr>
        <w:t>3</w:t>
      </w:r>
      <w:r w:rsidRPr="006F763A">
        <w:rPr>
          <w:rFonts w:ascii="宋体" w:eastAsia="宋体" w:hAnsi="宋体" w:hint="eastAsia"/>
          <w:b/>
          <w:sz w:val="44"/>
          <w:szCs w:val="44"/>
        </w:rPr>
        <w:t>年单独招生考试</w:t>
      </w:r>
    </w:p>
    <w:p w:rsidR="00D54561" w:rsidRPr="006F763A" w:rsidRDefault="00600324">
      <w:pPr>
        <w:jc w:val="center"/>
        <w:rPr>
          <w:rFonts w:ascii="宋体" w:eastAsia="宋体" w:hAnsi="宋体"/>
          <w:b/>
          <w:sz w:val="44"/>
          <w:szCs w:val="44"/>
        </w:rPr>
      </w:pPr>
      <w:r w:rsidRPr="006F763A">
        <w:rPr>
          <w:rFonts w:ascii="宋体" w:eastAsia="宋体" w:hAnsi="宋体" w:hint="eastAsia"/>
          <w:b/>
          <w:sz w:val="44"/>
          <w:szCs w:val="44"/>
        </w:rPr>
        <w:t>电子信息Ⅱ类专业技能测试大纲</w:t>
      </w:r>
    </w:p>
    <w:p w:rsidR="00D54561" w:rsidRPr="006F763A" w:rsidRDefault="00600324">
      <w:pPr>
        <w:jc w:val="center"/>
        <w:rPr>
          <w:rFonts w:ascii="宋体" w:eastAsia="宋体" w:hAnsi="宋体"/>
          <w:b/>
          <w:sz w:val="44"/>
          <w:szCs w:val="44"/>
        </w:rPr>
      </w:pPr>
      <w:r w:rsidRPr="006F763A">
        <w:rPr>
          <w:rFonts w:ascii="宋体" w:eastAsia="宋体" w:hAnsi="宋体" w:hint="eastAsia"/>
          <w:b/>
          <w:sz w:val="44"/>
          <w:szCs w:val="44"/>
        </w:rPr>
        <w:t>（适用专业：应用电子技术、</w:t>
      </w:r>
    </w:p>
    <w:p w:rsidR="00D54561" w:rsidRPr="006F763A" w:rsidRDefault="00600324">
      <w:pPr>
        <w:jc w:val="center"/>
        <w:rPr>
          <w:rFonts w:ascii="宋体" w:eastAsia="宋体" w:hAnsi="宋体"/>
          <w:b/>
          <w:sz w:val="44"/>
          <w:szCs w:val="44"/>
        </w:rPr>
      </w:pPr>
      <w:r w:rsidRPr="006F763A">
        <w:rPr>
          <w:rFonts w:ascii="宋体" w:eastAsia="宋体" w:hAnsi="宋体" w:hint="eastAsia"/>
          <w:b/>
          <w:sz w:val="44"/>
          <w:szCs w:val="44"/>
        </w:rPr>
        <w:t>智能产品开发与应用）</w:t>
      </w:r>
    </w:p>
    <w:p w:rsidR="00D54561" w:rsidRPr="006F763A" w:rsidRDefault="00600324">
      <w:pPr>
        <w:pStyle w:val="a6"/>
        <w:numPr>
          <w:ilvl w:val="0"/>
          <w:numId w:val="1"/>
        </w:numPr>
        <w:ind w:firstLineChars="0"/>
        <w:jc w:val="left"/>
        <w:rPr>
          <w:rFonts w:ascii="宋体" w:eastAsia="宋体" w:hAnsi="宋体"/>
          <w:b/>
          <w:sz w:val="28"/>
          <w:szCs w:val="28"/>
        </w:rPr>
      </w:pPr>
      <w:r w:rsidRPr="006F763A">
        <w:rPr>
          <w:rFonts w:ascii="宋体" w:eastAsia="宋体" w:hAnsi="宋体" w:hint="eastAsia"/>
          <w:b/>
          <w:sz w:val="28"/>
          <w:szCs w:val="28"/>
        </w:rPr>
        <w:t>考试性质</w:t>
      </w:r>
    </w:p>
    <w:p w:rsidR="00D54561" w:rsidRPr="006F763A" w:rsidRDefault="00600324">
      <w:pPr>
        <w:ind w:firstLineChars="200" w:firstLine="560"/>
        <w:jc w:val="left"/>
        <w:rPr>
          <w:rFonts w:ascii="宋体" w:eastAsia="宋体" w:hAnsi="宋体" w:cs="Times New Roman"/>
          <w:sz w:val="28"/>
          <w:szCs w:val="28"/>
        </w:rPr>
      </w:pPr>
      <w:r w:rsidRPr="006F763A">
        <w:rPr>
          <w:rFonts w:ascii="宋体" w:eastAsia="宋体" w:hAnsi="宋体" w:cs="Times New Roman" w:hint="eastAsia"/>
          <w:sz w:val="28"/>
          <w:szCs w:val="28"/>
        </w:rPr>
        <w:t>本职业技能测试大纲是根据《内江职业技术学院</w:t>
      </w:r>
      <w:r w:rsidRPr="006F763A">
        <w:rPr>
          <w:rFonts w:ascii="宋体" w:eastAsia="宋体" w:hAnsi="宋体" w:cs="Times New Roman" w:hint="eastAsia"/>
          <w:sz w:val="28"/>
          <w:szCs w:val="28"/>
        </w:rPr>
        <w:t>2023</w:t>
      </w:r>
      <w:r w:rsidRPr="006F763A">
        <w:rPr>
          <w:rFonts w:ascii="宋体" w:eastAsia="宋体" w:hAnsi="宋体" w:cs="Times New Roman" w:hint="eastAsia"/>
          <w:sz w:val="28"/>
          <w:szCs w:val="28"/>
        </w:rPr>
        <w:t>年单独考试招生章程》制定，适用于中等职业学校（含普通中专、职业高中、技工学校和成人中专）</w:t>
      </w:r>
      <w:r w:rsidRPr="006F763A">
        <w:rPr>
          <w:rFonts w:ascii="宋体" w:eastAsia="宋体" w:hAnsi="宋体" w:cs="宋体" w:hint="eastAsia"/>
          <w:color w:val="333333"/>
          <w:kern w:val="0"/>
          <w:sz w:val="28"/>
          <w:szCs w:val="28"/>
        </w:rPr>
        <w:t>电</w:t>
      </w:r>
      <w:r w:rsidRPr="006F763A">
        <w:rPr>
          <w:rFonts w:ascii="宋体" w:eastAsia="宋体" w:hAnsi="宋体" w:cs="宋体"/>
          <w:color w:val="333333"/>
          <w:kern w:val="0"/>
          <w:sz w:val="28"/>
          <w:szCs w:val="28"/>
        </w:rPr>
        <w:t>子信息</w:t>
      </w:r>
      <w:r w:rsidRPr="006F763A">
        <w:rPr>
          <w:rFonts w:ascii="宋体" w:eastAsia="宋体" w:hAnsi="宋体" w:cs="宋体" w:hint="eastAsia"/>
          <w:color w:val="333333"/>
          <w:kern w:val="0"/>
          <w:sz w:val="28"/>
          <w:szCs w:val="28"/>
        </w:rPr>
        <w:t>Ⅱ</w:t>
      </w:r>
      <w:r w:rsidRPr="006F763A">
        <w:rPr>
          <w:rFonts w:ascii="宋体" w:eastAsia="宋体" w:hAnsi="宋体" w:cs="Times New Roman" w:hint="eastAsia"/>
          <w:sz w:val="28"/>
          <w:szCs w:val="28"/>
        </w:rPr>
        <w:t>专业毕业生报考内江职业技术学院</w:t>
      </w:r>
      <w:r w:rsidRPr="006F763A">
        <w:rPr>
          <w:rFonts w:ascii="宋体" w:eastAsia="宋体" w:hAnsi="宋体" w:cs="Times New Roman" w:hint="eastAsia"/>
          <w:sz w:val="28"/>
          <w:szCs w:val="28"/>
        </w:rPr>
        <w:t>2023</w:t>
      </w:r>
      <w:r w:rsidRPr="006F763A">
        <w:rPr>
          <w:rFonts w:ascii="宋体" w:eastAsia="宋体" w:hAnsi="宋体" w:cs="Times New Roman" w:hint="eastAsia"/>
          <w:sz w:val="28"/>
          <w:szCs w:val="28"/>
        </w:rPr>
        <w:t>年单独招生考试，适用报考专业为应用电子技术、智能产品开发与应用。</w:t>
      </w:r>
    </w:p>
    <w:p w:rsidR="00D54561" w:rsidRPr="006F763A" w:rsidRDefault="00600324">
      <w:pPr>
        <w:jc w:val="left"/>
        <w:rPr>
          <w:rFonts w:ascii="宋体" w:eastAsia="宋体" w:hAnsi="宋体"/>
          <w:b/>
          <w:sz w:val="28"/>
          <w:szCs w:val="28"/>
        </w:rPr>
      </w:pPr>
      <w:r w:rsidRPr="006F763A">
        <w:rPr>
          <w:rFonts w:ascii="宋体" w:eastAsia="宋体" w:hAnsi="宋体" w:hint="eastAsia"/>
          <w:b/>
          <w:sz w:val="28"/>
          <w:szCs w:val="28"/>
        </w:rPr>
        <w:t>二、考试依据</w:t>
      </w:r>
    </w:p>
    <w:p w:rsidR="00D54561" w:rsidRPr="006F763A" w:rsidRDefault="00600324">
      <w:pPr>
        <w:widowControl/>
        <w:shd w:val="clear" w:color="auto" w:fill="FFFFFF"/>
        <w:spacing w:line="375" w:lineRule="atLeast"/>
        <w:ind w:firstLineChars="200" w:firstLine="56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以教育部中等职业学校信息技术类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D54561" w:rsidRPr="006F763A" w:rsidRDefault="00600324" w:rsidP="006F763A">
      <w:pPr>
        <w:pStyle w:val="a6"/>
        <w:numPr>
          <w:ilvl w:val="0"/>
          <w:numId w:val="2"/>
        </w:numPr>
        <w:ind w:firstLineChars="0"/>
        <w:jc w:val="left"/>
        <w:rPr>
          <w:rFonts w:ascii="宋体" w:eastAsia="宋体" w:hAnsi="宋体"/>
          <w:b/>
          <w:sz w:val="28"/>
          <w:szCs w:val="28"/>
        </w:rPr>
      </w:pPr>
      <w:r w:rsidRPr="006F763A">
        <w:rPr>
          <w:rFonts w:ascii="宋体" w:eastAsia="宋体" w:hAnsi="宋体" w:hint="eastAsia"/>
          <w:b/>
          <w:sz w:val="28"/>
          <w:szCs w:val="28"/>
        </w:rPr>
        <w:t>考试时间与方法</w:t>
      </w:r>
    </w:p>
    <w:p w:rsidR="00D54561" w:rsidRPr="006F763A" w:rsidRDefault="00600324">
      <w:pPr>
        <w:pStyle w:val="a6"/>
        <w:ind w:left="720" w:firstLineChars="0" w:firstLine="0"/>
        <w:rPr>
          <w:rFonts w:ascii="宋体" w:eastAsia="宋体" w:hAnsi="宋体"/>
          <w:sz w:val="28"/>
          <w:szCs w:val="28"/>
        </w:rPr>
      </w:pPr>
      <w:r w:rsidRPr="006F763A">
        <w:rPr>
          <w:rFonts w:ascii="宋体" w:eastAsia="宋体" w:hAnsi="宋体" w:hint="eastAsia"/>
          <w:sz w:val="28"/>
          <w:szCs w:val="28"/>
        </w:rPr>
        <w:t>（一）职业技能测试方法</w:t>
      </w:r>
    </w:p>
    <w:p w:rsidR="00D54561" w:rsidRPr="006F763A" w:rsidRDefault="00600324">
      <w:pPr>
        <w:ind w:firstLineChars="200" w:firstLine="560"/>
        <w:rPr>
          <w:rFonts w:ascii="宋体" w:eastAsia="宋体" w:hAnsi="宋体"/>
          <w:sz w:val="28"/>
          <w:szCs w:val="28"/>
        </w:rPr>
      </w:pPr>
      <w:r w:rsidRPr="006F763A">
        <w:rPr>
          <w:rFonts w:ascii="宋体" w:eastAsia="宋体" w:hAnsi="宋体" w:hint="eastAsia"/>
          <w:sz w:val="28"/>
          <w:szCs w:val="28"/>
        </w:rPr>
        <w:t>电子信息</w:t>
      </w:r>
      <w:r w:rsidRPr="006F763A">
        <w:rPr>
          <w:rFonts w:ascii="宋体" w:eastAsia="宋体" w:hAnsi="宋体" w:cs="宋体" w:hint="eastAsia"/>
          <w:color w:val="333333"/>
          <w:kern w:val="0"/>
          <w:sz w:val="28"/>
          <w:szCs w:val="28"/>
        </w:rPr>
        <w:t>Ⅱ</w:t>
      </w:r>
      <w:r w:rsidRPr="006F763A">
        <w:rPr>
          <w:rFonts w:ascii="宋体" w:eastAsia="宋体" w:hAnsi="宋体" w:hint="eastAsia"/>
          <w:sz w:val="28"/>
          <w:szCs w:val="28"/>
        </w:rPr>
        <w:t>类职业技能测试总分</w:t>
      </w:r>
      <w:r w:rsidRPr="006F763A">
        <w:rPr>
          <w:rFonts w:ascii="宋体" w:eastAsia="宋体" w:hAnsi="宋体" w:hint="eastAsia"/>
          <w:sz w:val="28"/>
          <w:szCs w:val="28"/>
        </w:rPr>
        <w:t>2</w:t>
      </w:r>
      <w:r w:rsidRPr="006F763A">
        <w:rPr>
          <w:rFonts w:ascii="宋体" w:eastAsia="宋体" w:hAnsi="宋体"/>
          <w:sz w:val="28"/>
          <w:szCs w:val="28"/>
        </w:rPr>
        <w:t>00</w:t>
      </w:r>
      <w:r w:rsidRPr="006F763A">
        <w:rPr>
          <w:rFonts w:ascii="宋体" w:eastAsia="宋体" w:hAnsi="宋体" w:hint="eastAsia"/>
          <w:sz w:val="28"/>
          <w:szCs w:val="28"/>
        </w:rPr>
        <w:t>分。其中实操测试成绩满分</w:t>
      </w:r>
      <w:r w:rsidRPr="006F763A">
        <w:rPr>
          <w:rFonts w:ascii="宋体" w:eastAsia="宋体" w:hAnsi="宋体" w:hint="eastAsia"/>
          <w:sz w:val="28"/>
          <w:szCs w:val="28"/>
        </w:rPr>
        <w:t>1</w:t>
      </w:r>
      <w:r w:rsidRPr="006F763A">
        <w:rPr>
          <w:rFonts w:ascii="宋体" w:eastAsia="宋体" w:hAnsi="宋体"/>
          <w:sz w:val="28"/>
          <w:szCs w:val="28"/>
        </w:rPr>
        <w:t>00</w:t>
      </w:r>
      <w:r w:rsidRPr="006F763A">
        <w:rPr>
          <w:rFonts w:ascii="宋体" w:eastAsia="宋体" w:hAnsi="宋体" w:hint="eastAsia"/>
          <w:sz w:val="28"/>
          <w:szCs w:val="28"/>
        </w:rPr>
        <w:t>分，面试测试成绩满分</w:t>
      </w:r>
      <w:r w:rsidRPr="006F763A">
        <w:rPr>
          <w:rFonts w:ascii="宋体" w:eastAsia="宋体" w:hAnsi="宋体" w:hint="eastAsia"/>
          <w:sz w:val="28"/>
          <w:szCs w:val="28"/>
        </w:rPr>
        <w:t>1</w:t>
      </w:r>
      <w:r w:rsidRPr="006F763A">
        <w:rPr>
          <w:rFonts w:ascii="宋体" w:eastAsia="宋体" w:hAnsi="宋体"/>
          <w:sz w:val="28"/>
          <w:szCs w:val="28"/>
        </w:rPr>
        <w:t>00</w:t>
      </w:r>
      <w:r w:rsidRPr="006F763A">
        <w:rPr>
          <w:rFonts w:ascii="宋体" w:eastAsia="宋体" w:hAnsi="宋体" w:hint="eastAsia"/>
          <w:sz w:val="28"/>
          <w:szCs w:val="28"/>
        </w:rPr>
        <w:t>分。</w:t>
      </w:r>
    </w:p>
    <w:p w:rsidR="00D54561" w:rsidRPr="006F763A" w:rsidRDefault="00600324">
      <w:pPr>
        <w:pStyle w:val="a6"/>
        <w:ind w:left="720" w:firstLineChars="0" w:firstLine="0"/>
        <w:rPr>
          <w:rFonts w:ascii="宋体" w:eastAsia="宋体" w:hAnsi="宋体"/>
          <w:sz w:val="28"/>
          <w:szCs w:val="28"/>
        </w:rPr>
      </w:pPr>
      <w:r w:rsidRPr="006F763A">
        <w:rPr>
          <w:rFonts w:ascii="宋体" w:eastAsia="宋体" w:hAnsi="宋体" w:hint="eastAsia"/>
          <w:sz w:val="28"/>
          <w:szCs w:val="28"/>
        </w:rPr>
        <w:t>（二）考试时间</w:t>
      </w:r>
    </w:p>
    <w:p w:rsidR="00D54561" w:rsidRPr="006F763A" w:rsidRDefault="00600324">
      <w:pPr>
        <w:ind w:firstLineChars="200" w:firstLine="560"/>
        <w:rPr>
          <w:rFonts w:ascii="宋体" w:eastAsia="宋体" w:hAnsi="宋体"/>
          <w:sz w:val="28"/>
          <w:szCs w:val="28"/>
        </w:rPr>
      </w:pPr>
      <w:r w:rsidRPr="006F763A">
        <w:rPr>
          <w:rFonts w:ascii="宋体" w:eastAsia="宋体" w:hAnsi="宋体" w:hint="eastAsia"/>
          <w:sz w:val="28"/>
          <w:szCs w:val="28"/>
        </w:rPr>
        <w:t>实操考查学生的组装焊接调试能力，考试时间</w:t>
      </w:r>
      <w:r w:rsidRPr="006F763A">
        <w:rPr>
          <w:rFonts w:ascii="宋体" w:eastAsia="宋体" w:hAnsi="宋体" w:hint="eastAsia"/>
          <w:sz w:val="28"/>
          <w:szCs w:val="28"/>
        </w:rPr>
        <w:t>9</w:t>
      </w:r>
      <w:r w:rsidRPr="006F763A">
        <w:rPr>
          <w:rFonts w:ascii="宋体" w:eastAsia="宋体" w:hAnsi="宋体"/>
          <w:sz w:val="28"/>
          <w:szCs w:val="28"/>
        </w:rPr>
        <w:t>0</w:t>
      </w:r>
      <w:r w:rsidRPr="006F763A">
        <w:rPr>
          <w:rFonts w:ascii="宋体" w:eastAsia="宋体" w:hAnsi="宋体" w:hint="eastAsia"/>
          <w:sz w:val="28"/>
          <w:szCs w:val="28"/>
        </w:rPr>
        <w:t>分钟。面试时间</w:t>
      </w:r>
      <w:r w:rsidRPr="006F763A">
        <w:rPr>
          <w:rFonts w:ascii="宋体" w:eastAsia="宋体" w:hAnsi="宋体" w:hint="eastAsia"/>
          <w:sz w:val="28"/>
          <w:szCs w:val="28"/>
        </w:rPr>
        <w:lastRenderedPageBreak/>
        <w:t>5</w:t>
      </w:r>
      <w:r w:rsidRPr="006F763A">
        <w:rPr>
          <w:rFonts w:ascii="宋体" w:eastAsia="宋体" w:hAnsi="宋体"/>
          <w:sz w:val="28"/>
          <w:szCs w:val="28"/>
        </w:rPr>
        <w:t>-10</w:t>
      </w:r>
      <w:r w:rsidRPr="006F763A">
        <w:rPr>
          <w:rFonts w:ascii="宋体" w:eastAsia="宋体" w:hAnsi="宋体" w:hint="eastAsia"/>
          <w:sz w:val="28"/>
          <w:szCs w:val="28"/>
        </w:rPr>
        <w:t>分钟。</w:t>
      </w:r>
    </w:p>
    <w:p w:rsidR="00D54561" w:rsidRPr="006F763A" w:rsidRDefault="00600324">
      <w:pPr>
        <w:jc w:val="left"/>
        <w:rPr>
          <w:rFonts w:ascii="宋体" w:eastAsia="宋体" w:hAnsi="宋体"/>
          <w:b/>
          <w:sz w:val="28"/>
          <w:szCs w:val="28"/>
        </w:rPr>
      </w:pPr>
      <w:r w:rsidRPr="006F763A">
        <w:rPr>
          <w:rFonts w:ascii="宋体" w:eastAsia="宋体" w:hAnsi="宋体" w:hint="eastAsia"/>
          <w:b/>
          <w:sz w:val="28"/>
          <w:szCs w:val="28"/>
        </w:rPr>
        <w:t>四、考试内容及要求</w:t>
      </w:r>
    </w:p>
    <w:p w:rsidR="00D54561" w:rsidRPr="006F763A" w:rsidRDefault="00600324">
      <w:pPr>
        <w:widowControl/>
        <w:shd w:val="clear" w:color="auto" w:fill="FFFFFF"/>
        <w:snapToGrid w:val="0"/>
        <w:jc w:val="left"/>
        <w:rPr>
          <w:rFonts w:ascii="宋体" w:eastAsia="宋体" w:hAnsi="宋体" w:cs="宋体"/>
          <w:color w:val="333333"/>
          <w:kern w:val="0"/>
          <w:sz w:val="28"/>
          <w:szCs w:val="28"/>
        </w:rPr>
      </w:pPr>
      <w:bookmarkStart w:id="0" w:name="_Toc22440"/>
      <w:bookmarkEnd w:id="0"/>
      <w:r w:rsidRPr="006F763A">
        <w:rPr>
          <w:rFonts w:ascii="宋体" w:eastAsia="宋体" w:hAnsi="宋体" w:cs="宋体"/>
          <w:b/>
          <w:bCs/>
          <w:color w:val="333333"/>
          <w:kern w:val="0"/>
          <w:sz w:val="28"/>
          <w:szCs w:val="28"/>
        </w:rPr>
        <w:t>1</w:t>
      </w:r>
      <w:r w:rsidRPr="006F763A">
        <w:rPr>
          <w:rFonts w:ascii="宋体" w:eastAsia="宋体" w:hAnsi="宋体" w:cs="宋体" w:hint="eastAsia"/>
          <w:b/>
          <w:bCs/>
          <w:color w:val="333333"/>
          <w:kern w:val="0"/>
          <w:sz w:val="28"/>
          <w:szCs w:val="28"/>
        </w:rPr>
        <w:t>、</w:t>
      </w:r>
      <w:r w:rsidRPr="006F763A">
        <w:rPr>
          <w:rFonts w:ascii="宋体" w:eastAsia="宋体" w:hAnsi="宋体" w:hint="eastAsia"/>
          <w:b/>
          <w:bCs/>
          <w:sz w:val="28"/>
          <w:szCs w:val="28"/>
        </w:rPr>
        <w:t>实操测试</w:t>
      </w:r>
      <w:r w:rsidRPr="006F763A">
        <w:rPr>
          <w:rFonts w:ascii="宋体" w:eastAsia="宋体" w:hAnsi="宋体" w:cs="宋体" w:hint="eastAsia"/>
          <w:b/>
          <w:bCs/>
          <w:color w:val="333333"/>
          <w:kern w:val="0"/>
          <w:sz w:val="28"/>
          <w:szCs w:val="28"/>
        </w:rPr>
        <w:t>要点</w:t>
      </w:r>
    </w:p>
    <w:p w:rsidR="00D54561" w:rsidRPr="006F763A" w:rsidRDefault="00600324">
      <w:pPr>
        <w:widowControl/>
        <w:shd w:val="clear" w:color="auto" w:fill="FFFFFF"/>
        <w:ind w:firstLineChars="200" w:firstLine="56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w:t>
      </w:r>
      <w:r w:rsidRPr="006F763A">
        <w:rPr>
          <w:rFonts w:ascii="宋体" w:eastAsia="宋体" w:hAnsi="宋体" w:cs="宋体" w:hint="eastAsia"/>
          <w:color w:val="333333"/>
          <w:kern w:val="0"/>
          <w:sz w:val="28"/>
          <w:szCs w:val="28"/>
        </w:rPr>
        <w:t>1</w:t>
      </w:r>
      <w:r w:rsidRPr="006F763A">
        <w:rPr>
          <w:rFonts w:ascii="宋体" w:eastAsia="宋体" w:hAnsi="宋体" w:cs="宋体" w:hint="eastAsia"/>
          <w:color w:val="333333"/>
          <w:kern w:val="0"/>
          <w:sz w:val="28"/>
          <w:szCs w:val="28"/>
        </w:rPr>
        <w:t>）常用电工工具的使用：会使用一字螺丝刀、十字螺丝刀、尖</w:t>
      </w:r>
    </w:p>
    <w:p w:rsidR="00D54561" w:rsidRPr="006F763A" w:rsidRDefault="00600324">
      <w:pPr>
        <w:widowControl/>
        <w:shd w:val="clear" w:color="auto" w:fill="FFFFFF"/>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嘴钳、剥线钳、斜口钳等。</w:t>
      </w:r>
    </w:p>
    <w:p w:rsidR="00D54561" w:rsidRPr="006F763A" w:rsidRDefault="00600324">
      <w:pPr>
        <w:widowControl/>
        <w:shd w:val="clear" w:color="auto" w:fill="FFFFFF"/>
        <w:ind w:leftChars="200" w:left="42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w:t>
      </w:r>
      <w:r w:rsidRPr="006F763A">
        <w:rPr>
          <w:rFonts w:ascii="宋体" w:eastAsia="宋体" w:hAnsi="宋体" w:cs="宋体" w:hint="eastAsia"/>
          <w:color w:val="333333"/>
          <w:kern w:val="0"/>
          <w:sz w:val="28"/>
          <w:szCs w:val="28"/>
        </w:rPr>
        <w:t>2</w:t>
      </w:r>
      <w:r w:rsidRPr="006F763A">
        <w:rPr>
          <w:rFonts w:ascii="宋体" w:eastAsia="宋体" w:hAnsi="宋体" w:cs="宋体" w:hint="eastAsia"/>
          <w:color w:val="333333"/>
          <w:kern w:val="0"/>
          <w:sz w:val="28"/>
          <w:szCs w:val="28"/>
        </w:rPr>
        <w:t>）万用表的使用：会用万用表测量交流电压、直流电压、电阻</w:t>
      </w:r>
    </w:p>
    <w:p w:rsidR="00D54561" w:rsidRPr="006F763A" w:rsidRDefault="00600324">
      <w:pPr>
        <w:widowControl/>
        <w:shd w:val="clear" w:color="auto" w:fill="FFFFFF"/>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值。</w:t>
      </w:r>
    </w:p>
    <w:p w:rsidR="00D54561" w:rsidRPr="006F763A" w:rsidRDefault="00600324">
      <w:pPr>
        <w:widowControl/>
        <w:shd w:val="clear" w:color="auto" w:fill="FFFFFF"/>
        <w:ind w:leftChars="200" w:left="42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w:t>
      </w:r>
      <w:r w:rsidRPr="006F763A">
        <w:rPr>
          <w:rFonts w:ascii="宋体" w:eastAsia="宋体" w:hAnsi="宋体" w:cs="宋体" w:hint="eastAsia"/>
          <w:color w:val="333333"/>
          <w:kern w:val="0"/>
          <w:sz w:val="28"/>
          <w:szCs w:val="28"/>
        </w:rPr>
        <w:t>3</w:t>
      </w:r>
      <w:r w:rsidRPr="006F763A">
        <w:rPr>
          <w:rFonts w:ascii="宋体" w:eastAsia="宋体" w:hAnsi="宋体" w:cs="宋体" w:hint="eastAsia"/>
          <w:color w:val="333333"/>
          <w:kern w:val="0"/>
          <w:sz w:val="28"/>
          <w:szCs w:val="28"/>
        </w:rPr>
        <w:t>）会使用万用表判断电阻、电感、电容的质量。理解电阻、电</w:t>
      </w:r>
    </w:p>
    <w:p w:rsidR="00D54561" w:rsidRPr="006F763A" w:rsidRDefault="00600324">
      <w:pPr>
        <w:widowControl/>
        <w:shd w:val="clear" w:color="auto" w:fill="FFFFFF"/>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感、电容在电路中所起的作用。</w:t>
      </w:r>
    </w:p>
    <w:p w:rsidR="00D54561" w:rsidRPr="006F763A" w:rsidRDefault="00600324">
      <w:pPr>
        <w:widowControl/>
        <w:shd w:val="clear" w:color="auto" w:fill="FFFFFF"/>
        <w:ind w:leftChars="200" w:left="42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w:t>
      </w:r>
      <w:r w:rsidRPr="006F763A">
        <w:rPr>
          <w:rFonts w:ascii="宋体" w:eastAsia="宋体" w:hAnsi="宋体" w:cs="宋体" w:hint="eastAsia"/>
          <w:color w:val="333333"/>
          <w:kern w:val="0"/>
          <w:sz w:val="28"/>
          <w:szCs w:val="28"/>
        </w:rPr>
        <w:t>4</w:t>
      </w:r>
      <w:r w:rsidRPr="006F763A">
        <w:rPr>
          <w:rFonts w:ascii="宋体" w:eastAsia="宋体" w:hAnsi="宋体" w:cs="宋体" w:hint="eastAsia"/>
          <w:color w:val="333333"/>
          <w:kern w:val="0"/>
          <w:sz w:val="28"/>
          <w:szCs w:val="28"/>
        </w:rPr>
        <w:t>）会使用万用表测量二极管的正向阻值、反向阻值；使用万用表</w:t>
      </w:r>
    </w:p>
    <w:p w:rsidR="00D54561" w:rsidRPr="006F763A" w:rsidRDefault="00600324">
      <w:pPr>
        <w:widowControl/>
        <w:shd w:val="clear" w:color="auto" w:fill="FFFFFF"/>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判断二极管的正负极和质量。理解二极管的工作原理。</w:t>
      </w:r>
    </w:p>
    <w:p w:rsidR="00D54561" w:rsidRPr="006F763A" w:rsidRDefault="00600324">
      <w:pPr>
        <w:widowControl/>
        <w:shd w:val="clear" w:color="auto" w:fill="FFFFFF"/>
        <w:ind w:firstLineChars="200" w:firstLine="56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w:t>
      </w:r>
      <w:r w:rsidRPr="006F763A">
        <w:rPr>
          <w:rFonts w:ascii="宋体" w:eastAsia="宋体" w:hAnsi="宋体" w:cs="宋体" w:hint="eastAsia"/>
          <w:color w:val="333333"/>
          <w:kern w:val="0"/>
          <w:sz w:val="28"/>
          <w:szCs w:val="28"/>
        </w:rPr>
        <w:t>5</w:t>
      </w:r>
      <w:r w:rsidRPr="006F763A">
        <w:rPr>
          <w:rFonts w:ascii="宋体" w:eastAsia="宋体" w:hAnsi="宋体" w:cs="宋体" w:hint="eastAsia"/>
          <w:color w:val="333333"/>
          <w:kern w:val="0"/>
          <w:sz w:val="28"/>
          <w:szCs w:val="28"/>
        </w:rPr>
        <w:t>）会使用万用表判断出三极管的三个电极；使用万用表判断三</w:t>
      </w:r>
    </w:p>
    <w:p w:rsidR="00D54561" w:rsidRPr="006F763A" w:rsidRDefault="00600324">
      <w:pPr>
        <w:widowControl/>
        <w:shd w:val="clear" w:color="auto" w:fill="FFFFFF"/>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极管的类型；使用万用表判断三极管的质量。理解三极管的工作原理。</w:t>
      </w:r>
    </w:p>
    <w:p w:rsidR="00D54561" w:rsidRPr="006F763A" w:rsidRDefault="00600324">
      <w:pPr>
        <w:widowControl/>
        <w:shd w:val="clear" w:color="auto" w:fill="FFFFFF"/>
        <w:ind w:firstLineChars="200" w:firstLine="56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w:t>
      </w:r>
      <w:r w:rsidRPr="006F763A">
        <w:rPr>
          <w:rFonts w:ascii="宋体" w:eastAsia="宋体" w:hAnsi="宋体" w:cs="宋体" w:hint="eastAsia"/>
          <w:color w:val="333333"/>
          <w:kern w:val="0"/>
          <w:sz w:val="28"/>
          <w:szCs w:val="28"/>
        </w:rPr>
        <w:t>6</w:t>
      </w:r>
      <w:r w:rsidRPr="006F763A">
        <w:rPr>
          <w:rFonts w:ascii="宋体" w:eastAsia="宋体" w:hAnsi="宋体" w:cs="宋体" w:hint="eastAsia"/>
          <w:color w:val="333333"/>
          <w:kern w:val="0"/>
          <w:sz w:val="28"/>
          <w:szCs w:val="28"/>
        </w:rPr>
        <w:t>）焊接工具的使用：会使用电烙铁焊接插件元器件和贴片元器</w:t>
      </w:r>
    </w:p>
    <w:p w:rsidR="00D54561" w:rsidRPr="006F763A" w:rsidRDefault="00600324">
      <w:pPr>
        <w:widowControl/>
        <w:shd w:val="clear" w:color="auto" w:fill="FFFFFF"/>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件，注重元器件的整形、焊点的质量。</w:t>
      </w:r>
    </w:p>
    <w:p w:rsidR="00D54561" w:rsidRPr="006F763A" w:rsidRDefault="00600324">
      <w:pPr>
        <w:widowControl/>
        <w:shd w:val="clear" w:color="auto" w:fill="FFFFFF"/>
        <w:ind w:firstLineChars="100" w:firstLine="28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w:t>
      </w:r>
      <w:r w:rsidRPr="006F763A">
        <w:rPr>
          <w:rFonts w:ascii="宋体" w:eastAsia="宋体" w:hAnsi="宋体" w:cs="宋体" w:hint="eastAsia"/>
          <w:color w:val="333333"/>
          <w:kern w:val="0"/>
          <w:sz w:val="28"/>
          <w:szCs w:val="28"/>
        </w:rPr>
        <w:t>7</w:t>
      </w:r>
      <w:r w:rsidRPr="006F763A">
        <w:rPr>
          <w:rFonts w:ascii="宋体" w:eastAsia="宋体" w:hAnsi="宋体" w:cs="宋体" w:hint="eastAsia"/>
          <w:color w:val="333333"/>
          <w:kern w:val="0"/>
          <w:sz w:val="28"/>
          <w:szCs w:val="28"/>
        </w:rPr>
        <w:t>）能够熟练拆卸插件式元器件和贴片式元器件。</w:t>
      </w:r>
    </w:p>
    <w:p w:rsidR="00D54561" w:rsidRPr="006F763A" w:rsidRDefault="00600324">
      <w:pPr>
        <w:widowControl/>
        <w:shd w:val="clear" w:color="auto" w:fill="FFFFFF"/>
        <w:ind w:firstLineChars="100" w:firstLine="28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w:t>
      </w:r>
      <w:r w:rsidRPr="006F763A">
        <w:rPr>
          <w:rFonts w:ascii="宋体" w:eastAsia="宋体" w:hAnsi="宋体" w:cs="宋体" w:hint="eastAsia"/>
          <w:color w:val="333333"/>
          <w:kern w:val="0"/>
          <w:sz w:val="28"/>
          <w:szCs w:val="28"/>
        </w:rPr>
        <w:t>8</w:t>
      </w:r>
      <w:r w:rsidRPr="006F763A">
        <w:rPr>
          <w:rFonts w:ascii="宋体" w:eastAsia="宋体" w:hAnsi="宋体" w:cs="宋体" w:hint="eastAsia"/>
          <w:color w:val="333333"/>
          <w:kern w:val="0"/>
          <w:sz w:val="28"/>
          <w:szCs w:val="28"/>
        </w:rPr>
        <w:t>）能够识读电路原理图、</w:t>
      </w:r>
      <w:r w:rsidRPr="006F763A">
        <w:rPr>
          <w:rFonts w:ascii="宋体" w:eastAsia="宋体" w:hAnsi="宋体" w:cs="宋体" w:hint="eastAsia"/>
          <w:color w:val="333333"/>
          <w:kern w:val="0"/>
          <w:sz w:val="28"/>
          <w:szCs w:val="28"/>
        </w:rPr>
        <w:t>P</w:t>
      </w:r>
      <w:r w:rsidRPr="006F763A">
        <w:rPr>
          <w:rFonts w:ascii="宋体" w:eastAsia="宋体" w:hAnsi="宋体" w:cs="宋体"/>
          <w:color w:val="333333"/>
          <w:kern w:val="0"/>
          <w:sz w:val="28"/>
          <w:szCs w:val="28"/>
        </w:rPr>
        <w:t>CB</w:t>
      </w:r>
      <w:r w:rsidRPr="006F763A">
        <w:rPr>
          <w:rFonts w:ascii="宋体" w:eastAsia="宋体" w:hAnsi="宋体" w:cs="宋体" w:hint="eastAsia"/>
          <w:color w:val="333333"/>
          <w:kern w:val="0"/>
          <w:sz w:val="28"/>
          <w:szCs w:val="28"/>
        </w:rPr>
        <w:t>图。</w:t>
      </w:r>
    </w:p>
    <w:p w:rsidR="00D54561" w:rsidRPr="006F763A" w:rsidRDefault="00600324">
      <w:pPr>
        <w:widowControl/>
        <w:snapToGrid w:val="0"/>
        <w:jc w:val="left"/>
        <w:rPr>
          <w:rFonts w:ascii="宋体" w:eastAsia="宋体" w:hAnsi="宋体" w:cs="宋体"/>
          <w:b/>
          <w:bCs/>
          <w:color w:val="333333"/>
          <w:kern w:val="0"/>
          <w:sz w:val="28"/>
          <w:szCs w:val="28"/>
        </w:rPr>
      </w:pPr>
      <w:bookmarkStart w:id="1" w:name="_Toc3953"/>
      <w:bookmarkEnd w:id="1"/>
      <w:r w:rsidRPr="006F763A">
        <w:rPr>
          <w:rFonts w:ascii="宋体" w:eastAsia="宋体" w:hAnsi="宋体" w:cs="宋体"/>
          <w:b/>
          <w:bCs/>
          <w:color w:val="333333"/>
          <w:kern w:val="0"/>
          <w:sz w:val="28"/>
          <w:szCs w:val="28"/>
        </w:rPr>
        <w:t>2</w:t>
      </w:r>
      <w:r w:rsidRPr="006F763A">
        <w:rPr>
          <w:rFonts w:ascii="宋体" w:eastAsia="宋体" w:hAnsi="宋体" w:cs="宋体" w:hint="eastAsia"/>
          <w:b/>
          <w:bCs/>
          <w:color w:val="333333"/>
          <w:kern w:val="0"/>
          <w:sz w:val="28"/>
          <w:szCs w:val="28"/>
        </w:rPr>
        <w:t>、</w:t>
      </w:r>
      <w:r w:rsidRPr="006F763A">
        <w:rPr>
          <w:rFonts w:ascii="宋体" w:eastAsia="宋体" w:hAnsi="宋体" w:hint="eastAsia"/>
          <w:b/>
          <w:bCs/>
          <w:sz w:val="28"/>
          <w:szCs w:val="28"/>
        </w:rPr>
        <w:t>实操</w:t>
      </w:r>
      <w:r w:rsidRPr="006F763A">
        <w:rPr>
          <w:rFonts w:ascii="宋体" w:eastAsia="宋体" w:hAnsi="宋体" w:cs="宋体" w:hint="eastAsia"/>
          <w:b/>
          <w:bCs/>
          <w:color w:val="333333"/>
          <w:kern w:val="0"/>
          <w:sz w:val="28"/>
          <w:szCs w:val="28"/>
        </w:rPr>
        <w:t>测试成绩评定</w:t>
      </w:r>
    </w:p>
    <w:p w:rsidR="00D54561" w:rsidRPr="006F763A" w:rsidRDefault="00600324">
      <w:pPr>
        <w:widowControl/>
        <w:shd w:val="clear" w:color="auto" w:fill="FFFFFF"/>
        <w:ind w:firstLineChars="200" w:firstLine="56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根据给定的套件组装焊接调试电路，并完成相应的试题。总分</w:t>
      </w:r>
      <w:r w:rsidRPr="006F763A">
        <w:rPr>
          <w:rFonts w:ascii="宋体" w:eastAsia="宋体" w:hAnsi="宋体" w:cs="宋体" w:hint="eastAsia"/>
          <w:color w:val="333333"/>
          <w:kern w:val="0"/>
          <w:sz w:val="28"/>
          <w:szCs w:val="28"/>
        </w:rPr>
        <w:t>1</w:t>
      </w:r>
      <w:r w:rsidRPr="006F763A">
        <w:rPr>
          <w:rFonts w:ascii="宋体" w:eastAsia="宋体" w:hAnsi="宋体" w:cs="宋体"/>
          <w:color w:val="333333"/>
          <w:kern w:val="0"/>
          <w:sz w:val="28"/>
          <w:szCs w:val="28"/>
        </w:rPr>
        <w:t>00</w:t>
      </w:r>
      <w:r w:rsidRPr="006F763A">
        <w:rPr>
          <w:rFonts w:ascii="宋体" w:eastAsia="宋体" w:hAnsi="宋体" w:cs="宋体" w:hint="eastAsia"/>
          <w:color w:val="333333"/>
          <w:kern w:val="0"/>
          <w:sz w:val="28"/>
          <w:szCs w:val="28"/>
        </w:rPr>
        <w:t>分。</w:t>
      </w:r>
    </w:p>
    <w:p w:rsidR="00D54561" w:rsidRPr="006F763A" w:rsidRDefault="00600324">
      <w:pPr>
        <w:widowControl/>
        <w:shd w:val="clear" w:color="auto" w:fill="FFFFFF"/>
        <w:jc w:val="center"/>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技能测试评分标准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976"/>
        <w:gridCol w:w="936"/>
        <w:gridCol w:w="1027"/>
        <w:gridCol w:w="4120"/>
        <w:gridCol w:w="1125"/>
      </w:tblGrid>
      <w:tr w:rsidR="00D54561">
        <w:trPr>
          <w:trHeight w:val="435"/>
          <w:jc w:val="center"/>
        </w:trPr>
        <w:tc>
          <w:tcPr>
            <w:tcW w:w="1689" w:type="dxa"/>
            <w:gridSpan w:val="2"/>
            <w:shd w:val="clear" w:color="auto" w:fill="auto"/>
            <w:vAlign w:val="center"/>
          </w:tcPr>
          <w:p w:rsidR="00D54561" w:rsidRDefault="00600324">
            <w:pPr>
              <w:widowControl/>
              <w:spacing w:line="375" w:lineRule="atLeast"/>
              <w:jc w:val="center"/>
              <w:rPr>
                <w:rFonts w:ascii="宋体" w:eastAsia="宋体" w:hAnsi="宋体" w:cs="宋体"/>
                <w:color w:val="333333"/>
                <w:kern w:val="0"/>
                <w:sz w:val="24"/>
                <w:szCs w:val="24"/>
              </w:rPr>
            </w:pPr>
            <w:r>
              <w:rPr>
                <w:rFonts w:ascii="宋体" w:eastAsia="宋体" w:hAnsi="宋体" w:cs="宋体" w:hint="eastAsia"/>
                <w:kern w:val="0"/>
                <w:sz w:val="24"/>
                <w:szCs w:val="24"/>
              </w:rPr>
              <w:lastRenderedPageBreak/>
              <w:t>考核要素</w:t>
            </w:r>
          </w:p>
        </w:tc>
        <w:tc>
          <w:tcPr>
            <w:tcW w:w="936" w:type="dxa"/>
            <w:vMerge w:val="restart"/>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考核要求</w:t>
            </w:r>
          </w:p>
        </w:tc>
        <w:tc>
          <w:tcPr>
            <w:tcW w:w="1027" w:type="dxa"/>
            <w:vMerge w:val="restart"/>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配分</w:t>
            </w:r>
          </w:p>
        </w:tc>
        <w:tc>
          <w:tcPr>
            <w:tcW w:w="4120" w:type="dxa"/>
            <w:vMerge w:val="restart"/>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评分标准</w:t>
            </w:r>
          </w:p>
        </w:tc>
        <w:tc>
          <w:tcPr>
            <w:tcW w:w="1125" w:type="dxa"/>
            <w:vMerge w:val="restart"/>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得分</w:t>
            </w:r>
          </w:p>
        </w:tc>
      </w:tr>
      <w:tr w:rsidR="00D54561">
        <w:trPr>
          <w:trHeight w:val="315"/>
          <w:jc w:val="center"/>
        </w:trPr>
        <w:tc>
          <w:tcPr>
            <w:tcW w:w="713" w:type="dxa"/>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976" w:type="dxa"/>
            <w:shd w:val="clear" w:color="auto" w:fill="auto"/>
            <w:vAlign w:val="center"/>
          </w:tcPr>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名称</w:t>
            </w:r>
          </w:p>
        </w:tc>
        <w:tc>
          <w:tcPr>
            <w:tcW w:w="936" w:type="dxa"/>
            <w:vMerge/>
            <w:shd w:val="clear" w:color="auto" w:fill="auto"/>
            <w:vAlign w:val="center"/>
          </w:tcPr>
          <w:p w:rsidR="00D54561" w:rsidRDefault="00D54561">
            <w:pPr>
              <w:widowControl/>
              <w:spacing w:line="375" w:lineRule="atLeast"/>
              <w:jc w:val="left"/>
              <w:rPr>
                <w:rFonts w:ascii="宋体" w:eastAsia="宋体" w:hAnsi="宋体" w:cs="宋体"/>
                <w:color w:val="333333"/>
                <w:kern w:val="0"/>
                <w:sz w:val="24"/>
                <w:szCs w:val="24"/>
              </w:rPr>
            </w:pPr>
          </w:p>
        </w:tc>
        <w:tc>
          <w:tcPr>
            <w:tcW w:w="1027" w:type="dxa"/>
            <w:vMerge/>
            <w:shd w:val="clear" w:color="auto" w:fill="auto"/>
            <w:vAlign w:val="center"/>
          </w:tcPr>
          <w:p w:rsidR="00D54561" w:rsidRDefault="00D54561">
            <w:pPr>
              <w:widowControl/>
              <w:spacing w:line="375" w:lineRule="atLeast"/>
              <w:jc w:val="left"/>
              <w:rPr>
                <w:rFonts w:ascii="宋体" w:eastAsia="宋体" w:hAnsi="宋体" w:cs="宋体"/>
                <w:color w:val="333333"/>
                <w:kern w:val="0"/>
                <w:sz w:val="24"/>
                <w:szCs w:val="24"/>
              </w:rPr>
            </w:pPr>
          </w:p>
        </w:tc>
        <w:tc>
          <w:tcPr>
            <w:tcW w:w="4120" w:type="dxa"/>
            <w:vMerge/>
            <w:shd w:val="clear" w:color="auto" w:fill="auto"/>
            <w:vAlign w:val="center"/>
          </w:tcPr>
          <w:p w:rsidR="00D54561" w:rsidRDefault="00D54561">
            <w:pPr>
              <w:widowControl/>
              <w:spacing w:line="375" w:lineRule="atLeast"/>
              <w:jc w:val="left"/>
              <w:rPr>
                <w:rFonts w:ascii="宋体" w:eastAsia="宋体" w:hAnsi="宋体" w:cs="宋体"/>
                <w:color w:val="333333"/>
                <w:kern w:val="0"/>
                <w:sz w:val="24"/>
                <w:szCs w:val="24"/>
              </w:rPr>
            </w:pPr>
          </w:p>
        </w:tc>
        <w:tc>
          <w:tcPr>
            <w:tcW w:w="1125" w:type="dxa"/>
            <w:vMerge/>
            <w:shd w:val="clear" w:color="auto" w:fill="auto"/>
            <w:vAlign w:val="center"/>
          </w:tcPr>
          <w:p w:rsidR="00D54561" w:rsidRDefault="00D54561">
            <w:pPr>
              <w:widowControl/>
              <w:spacing w:line="375" w:lineRule="atLeast"/>
              <w:jc w:val="left"/>
              <w:rPr>
                <w:rFonts w:ascii="宋体" w:eastAsia="宋体" w:hAnsi="宋体" w:cs="宋体"/>
                <w:color w:val="333333"/>
                <w:kern w:val="0"/>
                <w:sz w:val="24"/>
                <w:szCs w:val="24"/>
              </w:rPr>
            </w:pPr>
          </w:p>
        </w:tc>
      </w:tr>
      <w:tr w:rsidR="00D54561">
        <w:trPr>
          <w:jc w:val="center"/>
        </w:trPr>
        <w:tc>
          <w:tcPr>
            <w:tcW w:w="713" w:type="dxa"/>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p w:rsidR="00D54561" w:rsidRDefault="00D54561">
            <w:pPr>
              <w:jc w:val="center"/>
              <w:rPr>
                <w:rFonts w:ascii="宋体" w:eastAsia="宋体" w:hAnsi="宋体" w:cs="宋体"/>
                <w:kern w:val="0"/>
                <w:sz w:val="24"/>
                <w:szCs w:val="24"/>
              </w:rPr>
            </w:pPr>
          </w:p>
        </w:tc>
        <w:tc>
          <w:tcPr>
            <w:tcW w:w="976" w:type="dxa"/>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测试</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试题</w:t>
            </w:r>
          </w:p>
        </w:tc>
        <w:tc>
          <w:tcPr>
            <w:tcW w:w="936" w:type="dxa"/>
            <w:shd w:val="clear" w:color="auto" w:fill="auto"/>
            <w:vAlign w:val="center"/>
          </w:tcPr>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填写相应试题的答案</w:t>
            </w:r>
          </w:p>
        </w:tc>
        <w:tc>
          <w:tcPr>
            <w:tcW w:w="1027" w:type="dxa"/>
            <w:shd w:val="clear" w:color="auto" w:fill="auto"/>
            <w:vAlign w:val="center"/>
          </w:tcPr>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 20</w:t>
            </w:r>
          </w:p>
        </w:tc>
        <w:tc>
          <w:tcPr>
            <w:tcW w:w="4120" w:type="dxa"/>
            <w:shd w:val="clear" w:color="auto" w:fill="auto"/>
            <w:vAlign w:val="center"/>
          </w:tcPr>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每空</w:t>
            </w:r>
            <w:r>
              <w:rPr>
                <w:rFonts w:ascii="宋体" w:eastAsia="宋体" w:hAnsi="宋体" w:cs="宋体" w:hint="eastAsia"/>
                <w:kern w:val="0"/>
                <w:sz w:val="24"/>
                <w:szCs w:val="24"/>
              </w:rPr>
              <w:t>2</w:t>
            </w:r>
            <w:r>
              <w:rPr>
                <w:rFonts w:ascii="宋体" w:eastAsia="宋体" w:hAnsi="宋体" w:cs="宋体" w:hint="eastAsia"/>
                <w:kern w:val="0"/>
                <w:sz w:val="24"/>
                <w:szCs w:val="24"/>
              </w:rPr>
              <w:t>分。</w:t>
            </w:r>
            <w:bookmarkStart w:id="2" w:name="_GoBack"/>
            <w:bookmarkEnd w:id="2"/>
          </w:p>
        </w:tc>
        <w:tc>
          <w:tcPr>
            <w:tcW w:w="1125" w:type="dxa"/>
            <w:shd w:val="clear" w:color="auto" w:fill="auto"/>
            <w:vAlign w:val="center"/>
          </w:tcPr>
          <w:p w:rsidR="00D54561" w:rsidRDefault="00D54561">
            <w:pPr>
              <w:widowControl/>
              <w:spacing w:line="375" w:lineRule="atLeast"/>
              <w:jc w:val="left"/>
              <w:rPr>
                <w:rFonts w:ascii="宋体" w:eastAsia="宋体" w:hAnsi="宋体" w:cs="宋体"/>
                <w:color w:val="333333"/>
                <w:kern w:val="0"/>
                <w:sz w:val="24"/>
                <w:szCs w:val="24"/>
              </w:rPr>
            </w:pPr>
          </w:p>
        </w:tc>
      </w:tr>
      <w:tr w:rsidR="00D54561">
        <w:trPr>
          <w:trHeight w:val="345"/>
          <w:jc w:val="center"/>
        </w:trPr>
        <w:tc>
          <w:tcPr>
            <w:tcW w:w="713" w:type="dxa"/>
            <w:vMerge w:val="restart"/>
            <w:shd w:val="clear" w:color="auto" w:fill="auto"/>
            <w:vAlign w:val="center"/>
          </w:tcPr>
          <w:p w:rsidR="00D54561" w:rsidRDefault="00D54561">
            <w:pPr>
              <w:widowControl/>
              <w:spacing w:line="375" w:lineRule="atLeast"/>
              <w:ind w:firstLineChars="100" w:firstLine="240"/>
              <w:jc w:val="left"/>
              <w:rPr>
                <w:rFonts w:ascii="宋体" w:eastAsia="宋体" w:hAnsi="宋体" w:cs="宋体"/>
                <w:color w:val="333333"/>
                <w:kern w:val="0"/>
                <w:sz w:val="24"/>
                <w:szCs w:val="24"/>
              </w:rPr>
            </w:pPr>
          </w:p>
          <w:p w:rsidR="00D54561" w:rsidRDefault="00D54561">
            <w:pPr>
              <w:widowControl/>
              <w:spacing w:line="375" w:lineRule="atLeast"/>
              <w:ind w:firstLineChars="100" w:firstLine="240"/>
              <w:jc w:val="left"/>
              <w:rPr>
                <w:rFonts w:ascii="宋体" w:eastAsia="宋体" w:hAnsi="宋体" w:cs="宋体"/>
                <w:color w:val="333333"/>
                <w:kern w:val="0"/>
                <w:sz w:val="24"/>
                <w:szCs w:val="24"/>
              </w:rPr>
            </w:pPr>
          </w:p>
          <w:p w:rsidR="00D54561" w:rsidRDefault="00D54561">
            <w:pPr>
              <w:widowControl/>
              <w:spacing w:line="375" w:lineRule="atLeast"/>
              <w:ind w:firstLineChars="100" w:firstLine="240"/>
              <w:jc w:val="left"/>
              <w:rPr>
                <w:rFonts w:ascii="宋体" w:eastAsia="宋体" w:hAnsi="宋体" w:cs="宋体"/>
                <w:color w:val="333333"/>
                <w:kern w:val="0"/>
                <w:sz w:val="24"/>
                <w:szCs w:val="24"/>
              </w:rPr>
            </w:pPr>
          </w:p>
          <w:p w:rsidR="00D54561" w:rsidRDefault="00600324">
            <w:pPr>
              <w:widowControl/>
              <w:spacing w:line="375" w:lineRule="atLeast"/>
              <w:ind w:firstLineChars="100" w:firstLine="24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p>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 </w:t>
            </w:r>
          </w:p>
          <w:p w:rsidR="00D54561" w:rsidRDefault="00D54561">
            <w:pPr>
              <w:jc w:val="center"/>
              <w:rPr>
                <w:rFonts w:ascii="宋体" w:eastAsia="宋体" w:hAnsi="宋体" w:cs="宋体"/>
                <w:color w:val="333333"/>
                <w:kern w:val="0"/>
                <w:sz w:val="24"/>
                <w:szCs w:val="24"/>
              </w:rPr>
            </w:pPr>
          </w:p>
        </w:tc>
        <w:tc>
          <w:tcPr>
            <w:tcW w:w="976" w:type="dxa"/>
            <w:vMerge w:val="restart"/>
            <w:shd w:val="clear" w:color="auto" w:fill="auto"/>
            <w:vAlign w:val="center"/>
          </w:tcPr>
          <w:p w:rsidR="00D54561" w:rsidRDefault="00D54561">
            <w:pPr>
              <w:widowControl/>
              <w:spacing w:line="375" w:lineRule="atLeast"/>
              <w:jc w:val="left"/>
              <w:rPr>
                <w:rFonts w:ascii="宋体" w:eastAsia="宋体" w:hAnsi="宋体" w:cs="宋体"/>
                <w:kern w:val="0"/>
                <w:sz w:val="24"/>
                <w:szCs w:val="24"/>
              </w:rPr>
            </w:pPr>
          </w:p>
          <w:p w:rsidR="00D54561" w:rsidRDefault="00D54561">
            <w:pPr>
              <w:widowControl/>
              <w:spacing w:line="375" w:lineRule="atLeast"/>
              <w:jc w:val="left"/>
              <w:rPr>
                <w:rFonts w:ascii="宋体" w:eastAsia="宋体" w:hAnsi="宋体" w:cs="宋体"/>
                <w:kern w:val="0"/>
                <w:sz w:val="24"/>
                <w:szCs w:val="24"/>
              </w:rPr>
            </w:pPr>
          </w:p>
          <w:p w:rsidR="00D54561" w:rsidRDefault="00D54561">
            <w:pPr>
              <w:widowControl/>
              <w:spacing w:line="375" w:lineRule="atLeast"/>
              <w:jc w:val="left"/>
              <w:rPr>
                <w:rFonts w:ascii="宋体" w:eastAsia="宋体" w:hAnsi="宋体" w:cs="宋体"/>
                <w:kern w:val="0"/>
                <w:sz w:val="24"/>
                <w:szCs w:val="24"/>
              </w:rPr>
            </w:pPr>
          </w:p>
          <w:p w:rsidR="00D54561" w:rsidRDefault="00D54561">
            <w:pPr>
              <w:widowControl/>
              <w:spacing w:line="375" w:lineRule="atLeast"/>
              <w:jc w:val="left"/>
              <w:rPr>
                <w:rFonts w:ascii="宋体" w:eastAsia="宋体" w:hAnsi="宋体" w:cs="宋体"/>
                <w:kern w:val="0"/>
                <w:sz w:val="24"/>
                <w:szCs w:val="24"/>
              </w:rPr>
            </w:pPr>
          </w:p>
          <w:p w:rsidR="00D54561" w:rsidRDefault="00D54561">
            <w:pPr>
              <w:widowControl/>
              <w:spacing w:line="375" w:lineRule="atLeast"/>
              <w:jc w:val="left"/>
              <w:rPr>
                <w:rFonts w:ascii="宋体" w:eastAsia="宋体" w:hAnsi="宋体" w:cs="宋体"/>
                <w:kern w:val="0"/>
                <w:sz w:val="24"/>
                <w:szCs w:val="24"/>
              </w:rPr>
            </w:pPr>
          </w:p>
          <w:p w:rsidR="00D54561" w:rsidRDefault="00600324">
            <w:pPr>
              <w:widowControl/>
              <w:spacing w:line="375" w:lineRule="atLeast"/>
              <w:jc w:val="left"/>
              <w:rPr>
                <w:rFonts w:ascii="宋体" w:eastAsia="宋体" w:hAnsi="宋体" w:cs="宋体"/>
                <w:color w:val="333333"/>
                <w:kern w:val="0"/>
                <w:sz w:val="24"/>
                <w:szCs w:val="24"/>
              </w:rPr>
            </w:pPr>
            <w:r>
              <w:rPr>
                <w:rFonts w:ascii="宋体" w:eastAsia="宋体" w:hAnsi="宋体" w:cs="宋体" w:hint="eastAsia"/>
                <w:kern w:val="0"/>
                <w:sz w:val="24"/>
                <w:szCs w:val="24"/>
              </w:rPr>
              <w:t>电路安装调试</w:t>
            </w:r>
          </w:p>
        </w:tc>
        <w:tc>
          <w:tcPr>
            <w:tcW w:w="936" w:type="dxa"/>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完成程度</w:t>
            </w:r>
          </w:p>
        </w:tc>
        <w:tc>
          <w:tcPr>
            <w:tcW w:w="1027" w:type="dxa"/>
            <w:shd w:val="clear" w:color="auto" w:fill="auto"/>
            <w:vAlign w:val="center"/>
          </w:tcPr>
          <w:p w:rsidR="00D54561" w:rsidRDefault="00600324" w:rsidP="00DB7EDC">
            <w:pPr>
              <w:widowControl/>
              <w:jc w:val="center"/>
              <w:rPr>
                <w:rFonts w:ascii="宋体" w:eastAsia="宋体" w:hAnsi="宋体" w:cs="宋体"/>
                <w:kern w:val="0"/>
                <w:sz w:val="24"/>
                <w:szCs w:val="24"/>
              </w:rPr>
            </w:pPr>
            <w:r>
              <w:rPr>
                <w:rFonts w:ascii="宋体" w:eastAsia="宋体" w:hAnsi="宋体" w:cs="宋体" w:hint="eastAsia"/>
                <w:kern w:val="0"/>
                <w:sz w:val="24"/>
                <w:szCs w:val="24"/>
              </w:rPr>
              <w:t> </w:t>
            </w:r>
          </w:p>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4120" w:type="dxa"/>
            <w:shd w:val="clear" w:color="auto" w:fill="auto"/>
            <w:vAlign w:val="center"/>
          </w:tcPr>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安装完成，通电正常工作，得</w:t>
            </w:r>
            <w:r>
              <w:rPr>
                <w:rFonts w:ascii="宋体" w:eastAsia="宋体" w:hAnsi="宋体" w:cs="宋体" w:hint="eastAsia"/>
                <w:kern w:val="0"/>
                <w:sz w:val="24"/>
                <w:szCs w:val="24"/>
              </w:rPr>
              <w:t>40</w:t>
            </w:r>
            <w:r>
              <w:rPr>
                <w:rFonts w:ascii="宋体" w:eastAsia="宋体" w:hAnsi="宋体" w:cs="宋体" w:hint="eastAsia"/>
                <w:kern w:val="0"/>
                <w:sz w:val="24"/>
                <w:szCs w:val="24"/>
              </w:rPr>
              <w:t>分。不能正常通电，安装完成率低于</w:t>
            </w:r>
            <w:r>
              <w:rPr>
                <w:rFonts w:ascii="宋体" w:eastAsia="宋体" w:hAnsi="宋体" w:cs="宋体" w:hint="eastAsia"/>
                <w:kern w:val="0"/>
                <w:sz w:val="24"/>
                <w:szCs w:val="24"/>
              </w:rPr>
              <w:t>10%</w:t>
            </w:r>
            <w:r>
              <w:rPr>
                <w:rFonts w:ascii="宋体" w:eastAsia="宋体" w:hAnsi="宋体" w:cs="宋体" w:hint="eastAsia"/>
                <w:kern w:val="0"/>
                <w:sz w:val="24"/>
                <w:szCs w:val="24"/>
              </w:rPr>
              <w:t>的，本项目计</w:t>
            </w:r>
            <w:r>
              <w:rPr>
                <w:rFonts w:ascii="宋体" w:eastAsia="宋体" w:hAnsi="宋体" w:cs="宋体" w:hint="eastAsia"/>
                <w:kern w:val="0"/>
                <w:sz w:val="24"/>
                <w:szCs w:val="24"/>
              </w:rPr>
              <w:t>0</w:t>
            </w:r>
            <w:r>
              <w:rPr>
                <w:rFonts w:ascii="宋体" w:eastAsia="宋体" w:hAnsi="宋体" w:cs="宋体" w:hint="eastAsia"/>
                <w:kern w:val="0"/>
                <w:sz w:val="24"/>
                <w:szCs w:val="24"/>
              </w:rPr>
              <w:t>分；安装完成</w:t>
            </w:r>
            <w:r>
              <w:rPr>
                <w:rFonts w:ascii="宋体" w:eastAsia="宋体" w:hAnsi="宋体" w:cs="宋体" w:hint="eastAsia"/>
                <w:kern w:val="0"/>
                <w:sz w:val="24"/>
                <w:szCs w:val="24"/>
              </w:rPr>
              <w:t>10%-50%</w:t>
            </w:r>
            <w:r>
              <w:rPr>
                <w:rFonts w:ascii="宋体" w:eastAsia="宋体" w:hAnsi="宋体" w:cs="宋体" w:hint="eastAsia"/>
                <w:kern w:val="0"/>
                <w:sz w:val="24"/>
                <w:szCs w:val="24"/>
              </w:rPr>
              <w:t>器件的，计</w:t>
            </w:r>
            <w:r>
              <w:rPr>
                <w:rFonts w:ascii="宋体" w:eastAsia="宋体" w:hAnsi="宋体" w:cs="宋体" w:hint="eastAsia"/>
                <w:kern w:val="0"/>
                <w:sz w:val="24"/>
                <w:szCs w:val="24"/>
              </w:rPr>
              <w:t>10-20</w:t>
            </w:r>
            <w:r>
              <w:rPr>
                <w:rFonts w:ascii="宋体" w:eastAsia="宋体" w:hAnsi="宋体" w:cs="宋体" w:hint="eastAsia"/>
                <w:kern w:val="0"/>
                <w:sz w:val="24"/>
                <w:szCs w:val="24"/>
              </w:rPr>
              <w:t>分；完成</w:t>
            </w:r>
            <w:r>
              <w:rPr>
                <w:rFonts w:ascii="宋体" w:eastAsia="宋体" w:hAnsi="宋体" w:cs="宋体" w:hint="eastAsia"/>
                <w:kern w:val="0"/>
                <w:sz w:val="24"/>
                <w:szCs w:val="24"/>
              </w:rPr>
              <w:t>50%</w:t>
            </w:r>
            <w:r>
              <w:rPr>
                <w:rFonts w:ascii="宋体" w:eastAsia="宋体" w:hAnsi="宋体" w:cs="宋体" w:hint="eastAsia"/>
                <w:kern w:val="0"/>
                <w:sz w:val="24"/>
                <w:szCs w:val="24"/>
              </w:rPr>
              <w:t>以上器件的，计</w:t>
            </w:r>
            <w:r>
              <w:rPr>
                <w:rFonts w:ascii="宋体" w:eastAsia="宋体" w:hAnsi="宋体" w:cs="宋体" w:hint="eastAsia"/>
                <w:kern w:val="0"/>
                <w:sz w:val="24"/>
                <w:szCs w:val="24"/>
              </w:rPr>
              <w:t>20-30</w:t>
            </w:r>
            <w:r>
              <w:rPr>
                <w:rFonts w:ascii="宋体" w:eastAsia="宋体" w:hAnsi="宋体" w:cs="宋体" w:hint="eastAsia"/>
                <w:kern w:val="0"/>
                <w:sz w:val="24"/>
                <w:szCs w:val="24"/>
              </w:rPr>
              <w:t>分；全部安装完成通电不能正常工作，计</w:t>
            </w:r>
            <w:r>
              <w:rPr>
                <w:rFonts w:ascii="宋体" w:eastAsia="宋体" w:hAnsi="宋体" w:cs="宋体" w:hint="eastAsia"/>
                <w:kern w:val="0"/>
                <w:sz w:val="24"/>
                <w:szCs w:val="24"/>
              </w:rPr>
              <w:t>30-35</w:t>
            </w:r>
            <w:r>
              <w:rPr>
                <w:rFonts w:ascii="宋体" w:eastAsia="宋体" w:hAnsi="宋体" w:cs="宋体" w:hint="eastAsia"/>
                <w:kern w:val="0"/>
                <w:sz w:val="24"/>
                <w:szCs w:val="24"/>
              </w:rPr>
              <w:t>分。</w:t>
            </w:r>
          </w:p>
        </w:tc>
        <w:tc>
          <w:tcPr>
            <w:tcW w:w="1125" w:type="dxa"/>
            <w:shd w:val="clear" w:color="auto" w:fill="auto"/>
            <w:vAlign w:val="center"/>
          </w:tcPr>
          <w:p w:rsidR="00D54561" w:rsidRDefault="00D54561">
            <w:pPr>
              <w:widowControl/>
              <w:spacing w:line="375" w:lineRule="atLeast"/>
              <w:jc w:val="left"/>
              <w:rPr>
                <w:rFonts w:ascii="宋体" w:eastAsia="宋体" w:hAnsi="宋体" w:cs="宋体"/>
                <w:color w:val="333333"/>
                <w:kern w:val="0"/>
                <w:sz w:val="24"/>
                <w:szCs w:val="24"/>
              </w:rPr>
            </w:pPr>
          </w:p>
        </w:tc>
      </w:tr>
      <w:tr w:rsidR="00D54561">
        <w:trPr>
          <w:trHeight w:val="330"/>
          <w:jc w:val="center"/>
        </w:trPr>
        <w:tc>
          <w:tcPr>
            <w:tcW w:w="713" w:type="dxa"/>
            <w:vMerge/>
            <w:shd w:val="clear" w:color="auto" w:fill="auto"/>
            <w:vAlign w:val="center"/>
          </w:tcPr>
          <w:p w:rsidR="00D54561" w:rsidRDefault="00D54561">
            <w:pPr>
              <w:jc w:val="center"/>
              <w:rPr>
                <w:rFonts w:ascii="宋体" w:eastAsia="宋体" w:hAnsi="宋体" w:cs="宋体"/>
                <w:color w:val="333333"/>
                <w:kern w:val="0"/>
                <w:sz w:val="24"/>
                <w:szCs w:val="24"/>
              </w:rPr>
            </w:pPr>
          </w:p>
        </w:tc>
        <w:tc>
          <w:tcPr>
            <w:tcW w:w="976" w:type="dxa"/>
            <w:vMerge/>
            <w:shd w:val="clear" w:color="auto" w:fill="auto"/>
            <w:vAlign w:val="center"/>
          </w:tcPr>
          <w:p w:rsidR="00D54561" w:rsidRDefault="00D54561">
            <w:pPr>
              <w:jc w:val="center"/>
              <w:rPr>
                <w:rFonts w:ascii="宋体" w:eastAsia="宋体" w:hAnsi="宋体" w:cs="宋体"/>
                <w:color w:val="333333"/>
                <w:kern w:val="0"/>
                <w:sz w:val="24"/>
                <w:szCs w:val="24"/>
              </w:rPr>
            </w:pPr>
          </w:p>
        </w:tc>
        <w:tc>
          <w:tcPr>
            <w:tcW w:w="936" w:type="dxa"/>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器件成型及安装</w:t>
            </w:r>
          </w:p>
        </w:tc>
        <w:tc>
          <w:tcPr>
            <w:tcW w:w="1027" w:type="dxa"/>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4120" w:type="dxa"/>
            <w:shd w:val="clear" w:color="auto" w:fill="auto"/>
            <w:vAlign w:val="center"/>
          </w:tcPr>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全部正确得</w:t>
            </w:r>
            <w:r>
              <w:rPr>
                <w:rFonts w:ascii="宋体" w:eastAsia="宋体" w:hAnsi="宋体" w:cs="宋体" w:hint="eastAsia"/>
                <w:kern w:val="0"/>
                <w:sz w:val="24"/>
                <w:szCs w:val="24"/>
              </w:rPr>
              <w:t>10</w:t>
            </w:r>
            <w:r>
              <w:rPr>
                <w:rFonts w:ascii="宋体" w:eastAsia="宋体" w:hAnsi="宋体" w:cs="宋体" w:hint="eastAsia"/>
                <w:kern w:val="0"/>
                <w:sz w:val="24"/>
                <w:szCs w:val="24"/>
              </w:rPr>
              <w:t>分，器件成型不正确，装置过高、过低，接线不合理每处扣</w:t>
            </w:r>
            <w:r>
              <w:rPr>
                <w:rFonts w:ascii="宋体" w:eastAsia="宋体" w:hAnsi="宋体" w:cs="宋体" w:hint="eastAsia"/>
                <w:kern w:val="0"/>
                <w:sz w:val="24"/>
                <w:szCs w:val="24"/>
              </w:rPr>
              <w:t>1-2</w:t>
            </w:r>
            <w:r>
              <w:rPr>
                <w:rFonts w:ascii="宋体" w:eastAsia="宋体" w:hAnsi="宋体" w:cs="宋体" w:hint="eastAsia"/>
                <w:kern w:val="0"/>
                <w:sz w:val="24"/>
                <w:szCs w:val="24"/>
              </w:rPr>
              <w:t>分。</w:t>
            </w:r>
          </w:p>
        </w:tc>
        <w:tc>
          <w:tcPr>
            <w:tcW w:w="1125" w:type="dxa"/>
            <w:shd w:val="clear" w:color="auto" w:fill="auto"/>
            <w:vAlign w:val="center"/>
          </w:tcPr>
          <w:p w:rsidR="00D54561" w:rsidRDefault="00D54561">
            <w:pPr>
              <w:widowControl/>
              <w:spacing w:line="375" w:lineRule="atLeast"/>
              <w:jc w:val="left"/>
              <w:rPr>
                <w:rFonts w:ascii="宋体" w:eastAsia="宋体" w:hAnsi="宋体" w:cs="宋体"/>
                <w:color w:val="333333"/>
                <w:kern w:val="0"/>
                <w:sz w:val="24"/>
                <w:szCs w:val="24"/>
              </w:rPr>
            </w:pPr>
          </w:p>
        </w:tc>
      </w:tr>
      <w:tr w:rsidR="00D54561">
        <w:trPr>
          <w:trHeight w:val="476"/>
          <w:jc w:val="center"/>
        </w:trPr>
        <w:tc>
          <w:tcPr>
            <w:tcW w:w="713" w:type="dxa"/>
            <w:vMerge/>
            <w:shd w:val="clear" w:color="auto" w:fill="auto"/>
            <w:vAlign w:val="center"/>
          </w:tcPr>
          <w:p w:rsidR="00D54561" w:rsidRDefault="00D54561">
            <w:pPr>
              <w:jc w:val="center"/>
              <w:rPr>
                <w:rFonts w:ascii="宋体" w:eastAsia="宋体" w:hAnsi="宋体" w:cs="宋体"/>
                <w:color w:val="333333"/>
                <w:kern w:val="0"/>
                <w:sz w:val="24"/>
                <w:szCs w:val="24"/>
              </w:rPr>
            </w:pPr>
          </w:p>
        </w:tc>
        <w:tc>
          <w:tcPr>
            <w:tcW w:w="976" w:type="dxa"/>
            <w:vMerge/>
            <w:shd w:val="clear" w:color="auto" w:fill="auto"/>
            <w:vAlign w:val="center"/>
          </w:tcPr>
          <w:p w:rsidR="00D54561" w:rsidRDefault="00D54561">
            <w:pPr>
              <w:jc w:val="center"/>
              <w:rPr>
                <w:rFonts w:ascii="宋体" w:eastAsia="宋体" w:hAnsi="宋体" w:cs="宋体"/>
                <w:color w:val="333333"/>
                <w:kern w:val="0"/>
                <w:sz w:val="24"/>
                <w:szCs w:val="24"/>
              </w:rPr>
            </w:pPr>
          </w:p>
        </w:tc>
        <w:tc>
          <w:tcPr>
            <w:tcW w:w="936" w:type="dxa"/>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焊接质量</w:t>
            </w:r>
          </w:p>
        </w:tc>
        <w:tc>
          <w:tcPr>
            <w:tcW w:w="1027" w:type="dxa"/>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4120" w:type="dxa"/>
            <w:shd w:val="clear" w:color="auto" w:fill="auto"/>
            <w:vAlign w:val="center"/>
          </w:tcPr>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桥连、虚焊、焊锡过多等焊接缺陷每处扣</w:t>
            </w:r>
            <w:r>
              <w:rPr>
                <w:rFonts w:ascii="宋体" w:eastAsia="宋体" w:hAnsi="宋体" w:cs="宋体" w:hint="eastAsia"/>
                <w:kern w:val="0"/>
                <w:sz w:val="24"/>
                <w:szCs w:val="24"/>
              </w:rPr>
              <w:t>1-2</w:t>
            </w:r>
            <w:r>
              <w:rPr>
                <w:rFonts w:ascii="宋体" w:eastAsia="宋体" w:hAnsi="宋体" w:cs="宋体" w:hint="eastAsia"/>
                <w:kern w:val="0"/>
                <w:sz w:val="24"/>
                <w:szCs w:val="24"/>
              </w:rPr>
              <w:t>分。</w:t>
            </w:r>
          </w:p>
        </w:tc>
        <w:tc>
          <w:tcPr>
            <w:tcW w:w="1125" w:type="dxa"/>
            <w:shd w:val="clear" w:color="auto" w:fill="auto"/>
            <w:vAlign w:val="center"/>
          </w:tcPr>
          <w:p w:rsidR="00D54561" w:rsidRDefault="00D54561">
            <w:pPr>
              <w:widowControl/>
              <w:spacing w:line="375" w:lineRule="atLeast"/>
              <w:jc w:val="left"/>
              <w:rPr>
                <w:rFonts w:ascii="宋体" w:eastAsia="宋体" w:hAnsi="宋体" w:cs="宋体"/>
                <w:color w:val="333333"/>
                <w:kern w:val="0"/>
                <w:sz w:val="24"/>
                <w:szCs w:val="24"/>
              </w:rPr>
            </w:pPr>
          </w:p>
        </w:tc>
      </w:tr>
      <w:tr w:rsidR="00D54561">
        <w:trPr>
          <w:trHeight w:val="1860"/>
          <w:jc w:val="center"/>
        </w:trPr>
        <w:tc>
          <w:tcPr>
            <w:tcW w:w="713" w:type="dxa"/>
            <w:shd w:val="clear" w:color="auto" w:fill="auto"/>
            <w:vAlign w:val="center"/>
          </w:tcPr>
          <w:p w:rsidR="00D54561" w:rsidRDefault="00D54561">
            <w:pPr>
              <w:jc w:val="center"/>
              <w:rPr>
                <w:rFonts w:ascii="宋体" w:eastAsia="宋体" w:hAnsi="宋体" w:cs="宋体"/>
                <w:kern w:val="0"/>
                <w:sz w:val="24"/>
                <w:szCs w:val="24"/>
              </w:rPr>
            </w:pPr>
          </w:p>
          <w:p w:rsidR="00D54561" w:rsidRDefault="00D54561">
            <w:pPr>
              <w:jc w:val="center"/>
              <w:rPr>
                <w:rFonts w:ascii="宋体" w:eastAsia="宋体" w:hAnsi="宋体" w:cs="宋体"/>
                <w:kern w:val="0"/>
                <w:sz w:val="24"/>
                <w:szCs w:val="24"/>
              </w:rPr>
            </w:pPr>
          </w:p>
          <w:p w:rsidR="00D54561" w:rsidRDefault="00600324">
            <w:pPr>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976" w:type="dxa"/>
            <w:shd w:val="clear" w:color="auto" w:fill="auto"/>
            <w:vAlign w:val="center"/>
          </w:tcPr>
          <w:p w:rsidR="00D54561" w:rsidRDefault="00D54561">
            <w:pPr>
              <w:jc w:val="center"/>
              <w:rPr>
                <w:rFonts w:ascii="宋体" w:eastAsia="宋体" w:hAnsi="宋体" w:cs="宋体"/>
                <w:kern w:val="0"/>
                <w:sz w:val="24"/>
                <w:szCs w:val="24"/>
              </w:rPr>
            </w:pPr>
          </w:p>
          <w:p w:rsidR="00D54561" w:rsidRDefault="00D54561">
            <w:pPr>
              <w:jc w:val="center"/>
              <w:rPr>
                <w:rFonts w:ascii="宋体" w:eastAsia="宋体" w:hAnsi="宋体" w:cs="宋体"/>
                <w:kern w:val="0"/>
                <w:sz w:val="24"/>
                <w:szCs w:val="24"/>
              </w:rPr>
            </w:pPr>
          </w:p>
          <w:p w:rsidR="00D54561" w:rsidRDefault="00600324">
            <w:pPr>
              <w:jc w:val="center"/>
              <w:rPr>
                <w:rFonts w:ascii="宋体" w:eastAsia="宋体" w:hAnsi="宋体" w:cs="宋体"/>
                <w:kern w:val="0"/>
                <w:sz w:val="24"/>
                <w:szCs w:val="24"/>
              </w:rPr>
            </w:pPr>
            <w:r>
              <w:rPr>
                <w:rFonts w:ascii="宋体" w:eastAsia="宋体" w:hAnsi="宋体" w:cs="宋体" w:hint="eastAsia"/>
                <w:kern w:val="0"/>
                <w:sz w:val="24"/>
                <w:szCs w:val="24"/>
              </w:rPr>
              <w:t>文明</w:t>
            </w:r>
          </w:p>
          <w:p w:rsidR="00D54561" w:rsidRDefault="00600324">
            <w:pPr>
              <w:jc w:val="center"/>
              <w:rPr>
                <w:rFonts w:ascii="宋体" w:eastAsia="宋体" w:hAnsi="宋体" w:cs="宋体"/>
                <w:kern w:val="0"/>
                <w:sz w:val="24"/>
                <w:szCs w:val="24"/>
              </w:rPr>
            </w:pPr>
            <w:r>
              <w:rPr>
                <w:rFonts w:ascii="宋体" w:eastAsia="宋体" w:hAnsi="宋体" w:cs="宋体" w:hint="eastAsia"/>
                <w:kern w:val="0"/>
                <w:sz w:val="24"/>
                <w:szCs w:val="24"/>
              </w:rPr>
              <w:t>生产</w:t>
            </w:r>
          </w:p>
        </w:tc>
        <w:tc>
          <w:tcPr>
            <w:tcW w:w="936" w:type="dxa"/>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操作符合安全规程</w:t>
            </w:r>
          </w:p>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与文明生产要求</w:t>
            </w:r>
          </w:p>
        </w:tc>
        <w:tc>
          <w:tcPr>
            <w:tcW w:w="1027" w:type="dxa"/>
            <w:shd w:val="clear" w:color="auto" w:fill="auto"/>
            <w:vAlign w:val="center"/>
          </w:tcPr>
          <w:p w:rsidR="00D54561" w:rsidRDefault="00600324">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4120" w:type="dxa"/>
            <w:shd w:val="clear" w:color="auto" w:fill="auto"/>
            <w:vAlign w:val="center"/>
          </w:tcPr>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着装不符合安全规范扣</w:t>
            </w:r>
            <w:r>
              <w:rPr>
                <w:rFonts w:ascii="宋体" w:eastAsia="宋体" w:hAnsi="宋体" w:cs="宋体" w:hint="eastAsia"/>
                <w:kern w:val="0"/>
                <w:sz w:val="24"/>
                <w:szCs w:val="24"/>
              </w:rPr>
              <w:t>1-2</w:t>
            </w:r>
            <w:r>
              <w:rPr>
                <w:rFonts w:ascii="宋体" w:eastAsia="宋体" w:hAnsi="宋体" w:cs="宋体" w:hint="eastAsia"/>
                <w:kern w:val="0"/>
                <w:sz w:val="24"/>
                <w:szCs w:val="24"/>
              </w:rPr>
              <w:t>分</w:t>
            </w:r>
          </w:p>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操作不规范每处（次）扣</w:t>
            </w:r>
            <w:r>
              <w:rPr>
                <w:rFonts w:ascii="宋体" w:eastAsia="宋体" w:hAnsi="宋体" w:cs="宋体" w:hint="eastAsia"/>
                <w:kern w:val="0"/>
                <w:sz w:val="24"/>
                <w:szCs w:val="24"/>
              </w:rPr>
              <w:t>1-2</w:t>
            </w:r>
            <w:r>
              <w:rPr>
                <w:rFonts w:ascii="宋体" w:eastAsia="宋体" w:hAnsi="宋体" w:cs="宋体" w:hint="eastAsia"/>
                <w:kern w:val="0"/>
                <w:sz w:val="24"/>
                <w:szCs w:val="24"/>
              </w:rPr>
              <w:t>分</w:t>
            </w:r>
          </w:p>
          <w:p w:rsidR="00D54561" w:rsidRDefault="00600324">
            <w:pPr>
              <w:widowControl/>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不听从考场安排，认为造成损坏设备、工量具者，取消考试资格</w:t>
            </w:r>
          </w:p>
        </w:tc>
        <w:tc>
          <w:tcPr>
            <w:tcW w:w="1125" w:type="dxa"/>
            <w:shd w:val="clear" w:color="auto" w:fill="auto"/>
            <w:vAlign w:val="center"/>
          </w:tcPr>
          <w:p w:rsidR="00D54561" w:rsidRDefault="00D54561">
            <w:pPr>
              <w:widowControl/>
              <w:spacing w:line="375" w:lineRule="atLeast"/>
              <w:jc w:val="left"/>
              <w:rPr>
                <w:rFonts w:ascii="宋体" w:eastAsia="宋体" w:hAnsi="宋体" w:cs="宋体"/>
                <w:color w:val="333333"/>
                <w:kern w:val="0"/>
                <w:sz w:val="24"/>
                <w:szCs w:val="24"/>
              </w:rPr>
            </w:pPr>
          </w:p>
        </w:tc>
      </w:tr>
      <w:tr w:rsidR="00D54561">
        <w:trPr>
          <w:trHeight w:val="513"/>
          <w:jc w:val="center"/>
        </w:trPr>
        <w:tc>
          <w:tcPr>
            <w:tcW w:w="1689" w:type="dxa"/>
            <w:gridSpan w:val="2"/>
            <w:shd w:val="clear" w:color="auto" w:fill="auto"/>
            <w:vAlign w:val="center"/>
          </w:tcPr>
          <w:p w:rsidR="00D54561" w:rsidRDefault="00600324">
            <w:pPr>
              <w:jc w:val="center"/>
              <w:rPr>
                <w:rFonts w:ascii="宋体" w:eastAsia="宋体" w:hAnsi="宋体" w:cs="宋体"/>
                <w:kern w:val="0"/>
                <w:sz w:val="24"/>
                <w:szCs w:val="24"/>
              </w:rPr>
            </w:pPr>
            <w:r>
              <w:rPr>
                <w:rFonts w:ascii="宋体" w:eastAsia="宋体" w:hAnsi="宋体" w:cs="宋体" w:hint="eastAsia"/>
                <w:kern w:val="0"/>
                <w:sz w:val="24"/>
                <w:szCs w:val="24"/>
              </w:rPr>
              <w:t>总分</w:t>
            </w:r>
          </w:p>
        </w:tc>
        <w:tc>
          <w:tcPr>
            <w:tcW w:w="7208" w:type="dxa"/>
            <w:gridSpan w:val="4"/>
            <w:shd w:val="clear" w:color="auto" w:fill="auto"/>
            <w:vAlign w:val="center"/>
          </w:tcPr>
          <w:p w:rsidR="00D54561" w:rsidRDefault="00D54561">
            <w:pPr>
              <w:widowControl/>
              <w:spacing w:line="375" w:lineRule="atLeast"/>
              <w:jc w:val="left"/>
              <w:rPr>
                <w:rFonts w:ascii="宋体" w:eastAsia="宋体" w:hAnsi="宋体" w:cs="宋体"/>
                <w:kern w:val="0"/>
                <w:sz w:val="24"/>
                <w:szCs w:val="24"/>
              </w:rPr>
            </w:pPr>
          </w:p>
        </w:tc>
      </w:tr>
    </w:tbl>
    <w:p w:rsidR="00D54561" w:rsidRDefault="00D54561">
      <w:pPr>
        <w:widowControl/>
        <w:shd w:val="clear" w:color="auto" w:fill="FFFFFF"/>
        <w:jc w:val="center"/>
        <w:rPr>
          <w:rFonts w:ascii="宋体" w:eastAsia="宋体" w:hAnsi="宋体" w:cs="宋体"/>
          <w:color w:val="333333"/>
          <w:kern w:val="0"/>
          <w:sz w:val="24"/>
          <w:szCs w:val="24"/>
        </w:rPr>
      </w:pPr>
    </w:p>
    <w:p w:rsidR="00D54561" w:rsidRDefault="00600324">
      <w:pPr>
        <w:tabs>
          <w:tab w:val="left" w:pos="2552"/>
        </w:tabs>
        <w:spacing w:line="360" w:lineRule="auto"/>
        <w:rPr>
          <w:rFonts w:ascii="宋体" w:eastAsia="宋体" w:hAnsi="宋体" w:cs="Times New Roman"/>
          <w:b/>
          <w:bCs/>
          <w:sz w:val="28"/>
          <w:szCs w:val="28"/>
        </w:rPr>
      </w:pPr>
      <w:r>
        <w:rPr>
          <w:rFonts w:ascii="宋体" w:eastAsia="宋体" w:hAnsi="宋体" w:cs="Times New Roman"/>
          <w:b/>
          <w:bCs/>
          <w:sz w:val="28"/>
          <w:szCs w:val="28"/>
        </w:rPr>
        <w:t>3</w:t>
      </w:r>
      <w:r>
        <w:rPr>
          <w:rFonts w:ascii="宋体" w:eastAsia="宋体" w:hAnsi="宋体" w:cs="Times New Roman" w:hint="eastAsia"/>
          <w:b/>
          <w:bCs/>
          <w:sz w:val="28"/>
          <w:szCs w:val="28"/>
        </w:rPr>
        <w:t>、面试测试目标</w:t>
      </w:r>
    </w:p>
    <w:p w:rsidR="00D54561" w:rsidRDefault="00600324">
      <w:pPr>
        <w:tabs>
          <w:tab w:val="left" w:pos="2552"/>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1</w:t>
      </w:r>
      <w:r>
        <w:rPr>
          <w:rFonts w:ascii="宋体" w:eastAsia="宋体" w:hAnsi="宋体" w:cs="Times New Roman" w:hint="eastAsia"/>
          <w:sz w:val="28"/>
          <w:szCs w:val="28"/>
        </w:rPr>
        <w:t>）、</w:t>
      </w:r>
      <w:r>
        <w:rPr>
          <w:rFonts w:ascii="宋体" w:eastAsia="宋体" w:hAnsi="宋体" w:cs="Times New Roman"/>
          <w:sz w:val="28"/>
          <w:szCs w:val="28"/>
        </w:rPr>
        <w:t>个人形象方面：要求考生举止大方、服装得体、礼貌待人。</w:t>
      </w:r>
    </w:p>
    <w:p w:rsidR="00D54561" w:rsidRDefault="00600324">
      <w:pPr>
        <w:tabs>
          <w:tab w:val="left" w:pos="2552"/>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w:t>
      </w:r>
      <w:r>
        <w:rPr>
          <w:rFonts w:ascii="宋体" w:eastAsia="宋体" w:hAnsi="宋体" w:cs="Times New Roman"/>
          <w:sz w:val="28"/>
          <w:szCs w:val="28"/>
        </w:rPr>
        <w:t>语言表达方面：要求考生能够准确表达自己的观点，按逻辑组织语言，具备较强的沟通能力。</w:t>
      </w:r>
    </w:p>
    <w:p w:rsidR="00D54561" w:rsidRDefault="00600324">
      <w:pPr>
        <w:tabs>
          <w:tab w:val="left" w:pos="2552"/>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3</w:t>
      </w:r>
      <w:r>
        <w:rPr>
          <w:rFonts w:ascii="宋体" w:eastAsia="宋体" w:hAnsi="宋体" w:cs="Times New Roman" w:hint="eastAsia"/>
          <w:sz w:val="28"/>
          <w:szCs w:val="28"/>
        </w:rPr>
        <w:t>）、</w:t>
      </w:r>
      <w:r>
        <w:rPr>
          <w:rFonts w:ascii="宋体" w:eastAsia="宋体" w:hAnsi="宋体" w:cs="Times New Roman"/>
          <w:sz w:val="28"/>
          <w:szCs w:val="28"/>
        </w:rPr>
        <w:t>心理素质方面：要求考生具备健康、良好、积极的心理素质。</w:t>
      </w:r>
    </w:p>
    <w:p w:rsidR="00D54561" w:rsidRDefault="00D54561">
      <w:pPr>
        <w:widowControl/>
        <w:shd w:val="clear" w:color="auto" w:fill="FFFFFF"/>
        <w:jc w:val="left"/>
        <w:rPr>
          <w:rFonts w:ascii="宋体" w:eastAsia="宋体" w:hAnsi="宋体" w:cs="宋体"/>
          <w:color w:val="333333"/>
          <w:kern w:val="0"/>
          <w:sz w:val="28"/>
          <w:szCs w:val="28"/>
        </w:rPr>
      </w:pPr>
    </w:p>
    <w:p w:rsidR="00D54561" w:rsidRPr="006F763A" w:rsidRDefault="00600324">
      <w:pPr>
        <w:jc w:val="left"/>
        <w:rPr>
          <w:rFonts w:ascii="宋体" w:eastAsia="宋体" w:hAnsi="宋体"/>
          <w:b/>
          <w:sz w:val="28"/>
          <w:szCs w:val="28"/>
        </w:rPr>
      </w:pPr>
      <w:r w:rsidRPr="006F763A">
        <w:rPr>
          <w:rFonts w:ascii="宋体" w:eastAsia="宋体" w:hAnsi="宋体" w:cs="宋体" w:hint="eastAsia"/>
          <w:b/>
          <w:bCs/>
          <w:color w:val="333333"/>
          <w:kern w:val="0"/>
          <w:sz w:val="28"/>
          <w:szCs w:val="28"/>
        </w:rPr>
        <w:t>五、总</w:t>
      </w:r>
      <w:r w:rsidRPr="006F763A">
        <w:rPr>
          <w:rFonts w:ascii="宋体" w:eastAsia="宋体" w:hAnsi="宋体" w:hint="eastAsia"/>
          <w:b/>
          <w:sz w:val="28"/>
          <w:szCs w:val="28"/>
        </w:rPr>
        <w:t>成绩评定</w:t>
      </w:r>
    </w:p>
    <w:tbl>
      <w:tblPr>
        <w:tblStyle w:val="a5"/>
        <w:tblW w:w="0" w:type="auto"/>
        <w:tblLook w:val="04A0"/>
      </w:tblPr>
      <w:tblGrid>
        <w:gridCol w:w="2982"/>
        <w:gridCol w:w="2982"/>
        <w:gridCol w:w="2982"/>
      </w:tblGrid>
      <w:tr w:rsidR="00D54561">
        <w:tc>
          <w:tcPr>
            <w:tcW w:w="2982" w:type="dxa"/>
          </w:tcPr>
          <w:p w:rsidR="00D54561" w:rsidRDefault="00600324">
            <w:pPr>
              <w:widowControl/>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lastRenderedPageBreak/>
              <w:t>序号</w:t>
            </w:r>
          </w:p>
        </w:tc>
        <w:tc>
          <w:tcPr>
            <w:tcW w:w="2982" w:type="dxa"/>
          </w:tcPr>
          <w:p w:rsidR="00D54561" w:rsidRDefault="00600324">
            <w:pPr>
              <w:widowControl/>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项目</w:t>
            </w:r>
          </w:p>
        </w:tc>
        <w:tc>
          <w:tcPr>
            <w:tcW w:w="2982" w:type="dxa"/>
          </w:tcPr>
          <w:p w:rsidR="00D54561" w:rsidRDefault="00600324">
            <w:pPr>
              <w:widowControl/>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总成绩</w:t>
            </w:r>
          </w:p>
        </w:tc>
      </w:tr>
      <w:tr w:rsidR="00D54561">
        <w:tc>
          <w:tcPr>
            <w:tcW w:w="2982" w:type="dxa"/>
          </w:tcPr>
          <w:p w:rsidR="00D54561" w:rsidRDefault="00600324">
            <w:pPr>
              <w:widowControl/>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1</w:t>
            </w:r>
          </w:p>
        </w:tc>
        <w:tc>
          <w:tcPr>
            <w:tcW w:w="2982" w:type="dxa"/>
          </w:tcPr>
          <w:p w:rsidR="00D54561" w:rsidRDefault="00600324">
            <w:pPr>
              <w:widowControl/>
              <w:jc w:val="center"/>
              <w:rPr>
                <w:rFonts w:ascii="宋体" w:eastAsia="宋体" w:hAnsi="宋体" w:cs="宋体"/>
                <w:color w:val="333333"/>
                <w:kern w:val="0"/>
                <w:sz w:val="28"/>
                <w:szCs w:val="28"/>
              </w:rPr>
            </w:pPr>
            <w:r>
              <w:rPr>
                <w:rFonts w:ascii="宋体" w:eastAsia="宋体" w:hAnsi="宋体" w:cs="宋体" w:hint="eastAsia"/>
                <w:bCs/>
                <w:color w:val="333333"/>
                <w:kern w:val="0"/>
                <w:sz w:val="28"/>
                <w:szCs w:val="28"/>
              </w:rPr>
              <w:t>面试</w:t>
            </w:r>
          </w:p>
        </w:tc>
        <w:tc>
          <w:tcPr>
            <w:tcW w:w="2982" w:type="dxa"/>
          </w:tcPr>
          <w:p w:rsidR="00D54561" w:rsidRDefault="00600324">
            <w:pPr>
              <w:widowControl/>
              <w:jc w:val="center"/>
              <w:rPr>
                <w:rFonts w:ascii="宋体" w:eastAsia="宋体" w:hAnsi="宋体" w:cs="宋体"/>
                <w:color w:val="333333"/>
                <w:kern w:val="0"/>
                <w:sz w:val="28"/>
                <w:szCs w:val="28"/>
              </w:rPr>
            </w:pPr>
            <w:r>
              <w:rPr>
                <w:rFonts w:ascii="宋体" w:eastAsia="宋体" w:hAnsi="宋体" w:cs="宋体"/>
                <w:color w:val="333333"/>
                <w:kern w:val="0"/>
                <w:sz w:val="28"/>
                <w:szCs w:val="28"/>
              </w:rPr>
              <w:t>100</w:t>
            </w:r>
          </w:p>
        </w:tc>
      </w:tr>
      <w:tr w:rsidR="00D54561">
        <w:tc>
          <w:tcPr>
            <w:tcW w:w="2982" w:type="dxa"/>
          </w:tcPr>
          <w:p w:rsidR="00D54561" w:rsidRDefault="00600324">
            <w:pPr>
              <w:widowControl/>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2</w:t>
            </w:r>
          </w:p>
        </w:tc>
        <w:tc>
          <w:tcPr>
            <w:tcW w:w="2982" w:type="dxa"/>
          </w:tcPr>
          <w:p w:rsidR="00D54561" w:rsidRDefault="00600324">
            <w:pPr>
              <w:widowControl/>
              <w:jc w:val="center"/>
              <w:rPr>
                <w:rFonts w:ascii="宋体" w:eastAsia="宋体" w:hAnsi="宋体" w:cs="宋体"/>
                <w:color w:val="333333"/>
                <w:kern w:val="0"/>
                <w:sz w:val="28"/>
                <w:szCs w:val="28"/>
              </w:rPr>
            </w:pPr>
            <w:r>
              <w:rPr>
                <w:rFonts w:ascii="宋体" w:eastAsia="宋体" w:hAnsi="宋体" w:cs="宋体" w:hint="eastAsia"/>
                <w:bCs/>
                <w:color w:val="333333"/>
                <w:kern w:val="0"/>
                <w:sz w:val="28"/>
                <w:szCs w:val="28"/>
              </w:rPr>
              <w:t>技能测试</w:t>
            </w:r>
          </w:p>
        </w:tc>
        <w:tc>
          <w:tcPr>
            <w:tcW w:w="2982" w:type="dxa"/>
          </w:tcPr>
          <w:p w:rsidR="00D54561" w:rsidRDefault="00600324">
            <w:pPr>
              <w:widowControl/>
              <w:jc w:val="center"/>
              <w:rPr>
                <w:rFonts w:ascii="宋体" w:eastAsia="宋体" w:hAnsi="宋体" w:cs="宋体"/>
                <w:color w:val="333333"/>
                <w:kern w:val="0"/>
                <w:sz w:val="28"/>
                <w:szCs w:val="28"/>
              </w:rPr>
            </w:pPr>
            <w:r>
              <w:rPr>
                <w:rFonts w:ascii="宋体" w:eastAsia="宋体" w:hAnsi="宋体" w:cs="宋体"/>
                <w:color w:val="333333"/>
                <w:kern w:val="0"/>
                <w:sz w:val="28"/>
                <w:szCs w:val="28"/>
              </w:rPr>
              <w:t>100</w:t>
            </w:r>
          </w:p>
        </w:tc>
      </w:tr>
      <w:tr w:rsidR="00D54561">
        <w:tc>
          <w:tcPr>
            <w:tcW w:w="5964" w:type="dxa"/>
            <w:gridSpan w:val="2"/>
          </w:tcPr>
          <w:p w:rsidR="00D54561" w:rsidRDefault="00600324">
            <w:pPr>
              <w:widowControl/>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合计</w:t>
            </w:r>
          </w:p>
        </w:tc>
        <w:tc>
          <w:tcPr>
            <w:tcW w:w="2982" w:type="dxa"/>
          </w:tcPr>
          <w:p w:rsidR="00D54561" w:rsidRDefault="00600324">
            <w:pPr>
              <w:widowControl/>
              <w:jc w:val="center"/>
              <w:rPr>
                <w:rFonts w:ascii="宋体" w:eastAsia="宋体" w:hAnsi="宋体" w:cs="宋体"/>
                <w:color w:val="333333"/>
                <w:kern w:val="0"/>
                <w:sz w:val="28"/>
                <w:szCs w:val="28"/>
              </w:rPr>
            </w:pPr>
            <w:r>
              <w:rPr>
                <w:rFonts w:ascii="宋体" w:eastAsia="宋体" w:hAnsi="宋体" w:cs="宋体"/>
                <w:color w:val="333333"/>
                <w:kern w:val="0"/>
                <w:sz w:val="28"/>
                <w:szCs w:val="28"/>
              </w:rPr>
              <w:t>200</w:t>
            </w:r>
          </w:p>
        </w:tc>
      </w:tr>
    </w:tbl>
    <w:p w:rsidR="00D54561" w:rsidRDefault="00D54561">
      <w:pPr>
        <w:widowControl/>
        <w:shd w:val="clear" w:color="auto" w:fill="FFFFFF"/>
        <w:jc w:val="left"/>
        <w:rPr>
          <w:rFonts w:ascii="宋体" w:eastAsia="宋体" w:hAnsi="宋体" w:cs="宋体"/>
          <w:b/>
          <w:color w:val="333333"/>
          <w:kern w:val="0"/>
          <w:sz w:val="28"/>
          <w:szCs w:val="28"/>
        </w:rPr>
      </w:pPr>
    </w:p>
    <w:p w:rsidR="00D54561" w:rsidRPr="006F763A" w:rsidRDefault="00600324">
      <w:pPr>
        <w:jc w:val="left"/>
        <w:rPr>
          <w:rFonts w:ascii="宋体" w:eastAsia="宋体" w:hAnsi="宋体"/>
          <w:b/>
          <w:sz w:val="28"/>
          <w:szCs w:val="28"/>
        </w:rPr>
      </w:pPr>
      <w:r w:rsidRPr="006F763A">
        <w:rPr>
          <w:rFonts w:ascii="宋体" w:eastAsia="宋体" w:hAnsi="宋体" w:hint="eastAsia"/>
          <w:b/>
          <w:sz w:val="28"/>
          <w:szCs w:val="28"/>
        </w:rPr>
        <w:t>六、所需工具及材料</w:t>
      </w:r>
    </w:p>
    <w:p w:rsidR="00D54561" w:rsidRPr="006F763A" w:rsidRDefault="00600324">
      <w:pPr>
        <w:widowControl/>
        <w:shd w:val="clear" w:color="auto" w:fill="FFFFFF"/>
        <w:ind w:firstLineChars="200" w:firstLine="56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1.</w:t>
      </w:r>
      <w:r w:rsidRPr="006F763A">
        <w:rPr>
          <w:rFonts w:ascii="宋体" w:eastAsia="宋体" w:hAnsi="宋体" w:cs="宋体" w:hint="eastAsia"/>
          <w:color w:val="333333"/>
          <w:kern w:val="0"/>
          <w:sz w:val="28"/>
          <w:szCs w:val="28"/>
        </w:rPr>
        <w:t>考核设备和所需材料由内江职业技术学院提供。</w:t>
      </w:r>
    </w:p>
    <w:p w:rsidR="00D54561" w:rsidRPr="006F763A" w:rsidRDefault="00600324" w:rsidP="006F763A">
      <w:pPr>
        <w:widowControl/>
        <w:shd w:val="clear" w:color="auto" w:fill="FFFFFF"/>
        <w:ind w:firstLineChars="200" w:firstLine="56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2.</w:t>
      </w:r>
      <w:r w:rsidRPr="006F763A">
        <w:rPr>
          <w:rFonts w:ascii="宋体" w:eastAsia="宋体" w:hAnsi="宋体" w:cs="宋体" w:hint="eastAsia"/>
          <w:color w:val="000000" w:themeColor="text1"/>
          <w:kern w:val="0"/>
          <w:sz w:val="28"/>
          <w:szCs w:val="28"/>
        </w:rPr>
        <w:t>考生自带工具</w:t>
      </w:r>
      <w:r w:rsidRPr="006F763A">
        <w:rPr>
          <w:rFonts w:ascii="宋体" w:eastAsia="宋体" w:hAnsi="宋体" w:cs="宋体" w:hint="eastAsia"/>
          <w:color w:val="000000" w:themeColor="text1"/>
          <w:kern w:val="0"/>
          <w:sz w:val="28"/>
          <w:szCs w:val="28"/>
        </w:rPr>
        <w:t>：</w:t>
      </w:r>
      <w:r w:rsidRPr="006F763A">
        <w:rPr>
          <w:rFonts w:ascii="宋体" w:eastAsia="宋体" w:hAnsi="宋体" w:cs="宋体" w:hint="eastAsia"/>
          <w:color w:val="333333"/>
          <w:kern w:val="0"/>
          <w:sz w:val="28"/>
          <w:szCs w:val="28"/>
        </w:rPr>
        <w:t>万用表、烙铁、镊子、吸锡器、一字</w:t>
      </w:r>
      <w:r w:rsidRPr="006F763A">
        <w:rPr>
          <w:rFonts w:ascii="宋体" w:eastAsia="宋体" w:hAnsi="宋体" w:cs="宋体" w:hint="eastAsia"/>
          <w:color w:val="333333"/>
          <w:kern w:val="0"/>
          <w:sz w:val="28"/>
          <w:szCs w:val="28"/>
        </w:rPr>
        <w:t>/</w:t>
      </w:r>
      <w:r w:rsidRPr="006F763A">
        <w:rPr>
          <w:rFonts w:ascii="宋体" w:eastAsia="宋体" w:hAnsi="宋体" w:cs="宋体" w:hint="eastAsia"/>
          <w:color w:val="333333"/>
          <w:kern w:val="0"/>
          <w:sz w:val="28"/>
          <w:szCs w:val="28"/>
        </w:rPr>
        <w:t>十字螺丝刀、剥线钳、尖嘴钳、斜口钳、作图工具、黑色钢笔或圆珠笔、</w:t>
      </w:r>
      <w:r w:rsidRPr="006F763A">
        <w:rPr>
          <w:rFonts w:ascii="宋体" w:eastAsia="宋体" w:hAnsi="宋体" w:cs="宋体" w:hint="eastAsia"/>
          <w:color w:val="333333"/>
          <w:kern w:val="0"/>
          <w:sz w:val="28"/>
          <w:szCs w:val="28"/>
        </w:rPr>
        <w:t>2B</w:t>
      </w:r>
      <w:r w:rsidRPr="006F763A">
        <w:rPr>
          <w:rFonts w:ascii="宋体" w:eastAsia="宋体" w:hAnsi="宋体" w:cs="宋体" w:hint="eastAsia"/>
          <w:color w:val="333333"/>
          <w:kern w:val="0"/>
          <w:sz w:val="28"/>
          <w:szCs w:val="28"/>
        </w:rPr>
        <w:t>铅笔、记号笔等。</w:t>
      </w:r>
    </w:p>
    <w:p w:rsidR="00D54561" w:rsidRPr="006F763A" w:rsidRDefault="00600324">
      <w:pPr>
        <w:widowControl/>
        <w:shd w:val="clear" w:color="auto" w:fill="FFFFFF"/>
        <w:ind w:firstLineChars="200" w:firstLine="56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3.</w:t>
      </w:r>
      <w:r w:rsidRPr="006F763A">
        <w:rPr>
          <w:rFonts w:ascii="宋体" w:eastAsia="宋体" w:hAnsi="宋体" w:cs="宋体" w:hint="eastAsia"/>
          <w:color w:val="333333"/>
          <w:kern w:val="0"/>
          <w:sz w:val="28"/>
          <w:szCs w:val="28"/>
        </w:rPr>
        <w:t>其他注意事项：考生可穿工作服、防护鞋（或正规长袖服装，胶底球鞋）；带好身份证、准考证、随身工具，服从考场工作人员安排。</w:t>
      </w:r>
    </w:p>
    <w:p w:rsidR="00D54561" w:rsidRPr="006F763A" w:rsidRDefault="00600324">
      <w:pPr>
        <w:jc w:val="left"/>
        <w:rPr>
          <w:rFonts w:ascii="宋体" w:eastAsia="宋体" w:hAnsi="宋体"/>
          <w:b/>
          <w:sz w:val="28"/>
          <w:szCs w:val="28"/>
        </w:rPr>
      </w:pPr>
      <w:r w:rsidRPr="006F763A">
        <w:rPr>
          <w:rFonts w:ascii="宋体" w:eastAsia="宋体" w:hAnsi="宋体" w:hint="eastAsia"/>
          <w:b/>
          <w:sz w:val="28"/>
          <w:szCs w:val="28"/>
        </w:rPr>
        <w:t>七、参考教材</w:t>
      </w:r>
    </w:p>
    <w:p w:rsidR="00D54561" w:rsidRPr="006F763A" w:rsidRDefault="00600324">
      <w:pPr>
        <w:widowControl/>
        <w:shd w:val="clear" w:color="auto" w:fill="FFFFFF"/>
        <w:ind w:firstLineChars="200" w:firstLine="560"/>
        <w:jc w:val="left"/>
        <w:rPr>
          <w:rFonts w:ascii="宋体" w:eastAsia="宋体" w:hAnsi="宋体" w:cs="宋体"/>
          <w:color w:val="333333"/>
          <w:kern w:val="0"/>
          <w:sz w:val="28"/>
          <w:szCs w:val="28"/>
        </w:rPr>
      </w:pPr>
      <w:r w:rsidRPr="006F763A">
        <w:rPr>
          <w:rFonts w:ascii="宋体" w:eastAsia="宋体" w:hAnsi="宋体" w:cs="宋体" w:hint="eastAsia"/>
          <w:color w:val="333333"/>
          <w:kern w:val="0"/>
          <w:sz w:val="28"/>
          <w:szCs w:val="28"/>
        </w:rPr>
        <w:t>四川省教育厅颁布的中等职业学校教学用书目录中本专业有关教材和教辅用书为主要参考教材。</w:t>
      </w:r>
    </w:p>
    <w:p w:rsidR="00D54561" w:rsidRPr="006F763A" w:rsidRDefault="00D54561">
      <w:pPr>
        <w:rPr>
          <w:rFonts w:ascii="宋体" w:eastAsia="宋体" w:hAnsi="宋体"/>
          <w:sz w:val="28"/>
          <w:szCs w:val="28"/>
        </w:rPr>
      </w:pPr>
    </w:p>
    <w:sectPr w:rsidR="00D54561" w:rsidRPr="006F763A" w:rsidSect="00D54561">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324" w:rsidRDefault="00600324" w:rsidP="006F763A">
      <w:r>
        <w:separator/>
      </w:r>
    </w:p>
  </w:endnote>
  <w:endnote w:type="continuationSeparator" w:id="1">
    <w:p w:rsidR="00600324" w:rsidRDefault="00600324" w:rsidP="006F7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324" w:rsidRDefault="00600324" w:rsidP="006F763A">
      <w:r>
        <w:separator/>
      </w:r>
    </w:p>
  </w:footnote>
  <w:footnote w:type="continuationSeparator" w:id="1">
    <w:p w:rsidR="00600324" w:rsidRDefault="00600324" w:rsidP="006F7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0065D"/>
    <w:multiLevelType w:val="multilevel"/>
    <w:tmpl w:val="24C0065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E3555D3"/>
    <w:multiLevelType w:val="hybridMultilevel"/>
    <w:tmpl w:val="D996D33E"/>
    <w:lvl w:ilvl="0" w:tplc="2E583D7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75F"/>
    <w:rsid w:val="00134D44"/>
    <w:rsid w:val="001E7DC4"/>
    <w:rsid w:val="00287957"/>
    <w:rsid w:val="002B23E0"/>
    <w:rsid w:val="005B0781"/>
    <w:rsid w:val="00600324"/>
    <w:rsid w:val="00645D0C"/>
    <w:rsid w:val="006B6DFA"/>
    <w:rsid w:val="006F763A"/>
    <w:rsid w:val="008B1806"/>
    <w:rsid w:val="00904FBE"/>
    <w:rsid w:val="009A566E"/>
    <w:rsid w:val="00A2375F"/>
    <w:rsid w:val="00BB5942"/>
    <w:rsid w:val="00C03A17"/>
    <w:rsid w:val="00CB23F3"/>
    <w:rsid w:val="00CE173F"/>
    <w:rsid w:val="00D109A1"/>
    <w:rsid w:val="00D54561"/>
    <w:rsid w:val="00DB7EDC"/>
    <w:rsid w:val="00DE31B1"/>
    <w:rsid w:val="00EA3B63"/>
    <w:rsid w:val="480144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54561"/>
    <w:pPr>
      <w:tabs>
        <w:tab w:val="center" w:pos="4153"/>
        <w:tab w:val="right" w:pos="8306"/>
      </w:tabs>
      <w:snapToGrid w:val="0"/>
      <w:jc w:val="left"/>
    </w:pPr>
    <w:rPr>
      <w:sz w:val="18"/>
      <w:szCs w:val="18"/>
    </w:rPr>
  </w:style>
  <w:style w:type="paragraph" w:styleId="a4">
    <w:name w:val="header"/>
    <w:basedOn w:val="a"/>
    <w:link w:val="Char0"/>
    <w:uiPriority w:val="99"/>
    <w:unhideWhenUsed/>
    <w:rsid w:val="00D5456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D54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D54561"/>
    <w:rPr>
      <w:sz w:val="18"/>
      <w:szCs w:val="18"/>
    </w:rPr>
  </w:style>
  <w:style w:type="character" w:customStyle="1" w:styleId="Char">
    <w:name w:val="页脚 Char"/>
    <w:basedOn w:val="a0"/>
    <w:link w:val="a3"/>
    <w:uiPriority w:val="99"/>
    <w:rsid w:val="00D54561"/>
    <w:rPr>
      <w:sz w:val="18"/>
      <w:szCs w:val="18"/>
    </w:rPr>
  </w:style>
  <w:style w:type="paragraph" w:styleId="a6">
    <w:name w:val="List Paragraph"/>
    <w:basedOn w:val="a"/>
    <w:uiPriority w:val="34"/>
    <w:qFormat/>
    <w:rsid w:val="00D5456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241</Words>
  <Characters>1379</Characters>
  <Application>Microsoft Office Word</Application>
  <DocSecurity>0</DocSecurity>
  <Lines>11</Lines>
  <Paragraphs>3</Paragraphs>
  <ScaleCrop>false</ScaleCrop>
  <Company>微软中国</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wang</dc:creator>
  <cp:lastModifiedBy>微软用户</cp:lastModifiedBy>
  <cp:revision>33</cp:revision>
  <dcterms:created xsi:type="dcterms:W3CDTF">2022-02-20T09:25:00Z</dcterms:created>
  <dcterms:modified xsi:type="dcterms:W3CDTF">2023-01-03T03:03:00Z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