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90" w:rsidRPr="00C516CD" w:rsidRDefault="00ED57FC" w:rsidP="00C516CD">
      <w:pPr>
        <w:widowControl/>
        <w:wordWrap w:val="0"/>
        <w:ind w:firstLineChars="100" w:firstLine="434"/>
        <w:jc w:val="center"/>
        <w:rPr>
          <w:rFonts w:ascii="宋体" w:hAnsi="宋体" w:cs="黑体"/>
          <w:b/>
          <w:bCs/>
          <w:color w:val="000000" w:themeColor="text1"/>
          <w:spacing w:val="-4"/>
          <w:kern w:val="0"/>
          <w:sz w:val="44"/>
          <w:szCs w:val="44"/>
        </w:rPr>
      </w:pPr>
      <w:r w:rsidRPr="00C516CD">
        <w:rPr>
          <w:rFonts w:ascii="宋体" w:hAnsi="宋体" w:cs="黑体" w:hint="eastAsia"/>
          <w:b/>
          <w:bCs/>
          <w:color w:val="000000" w:themeColor="text1"/>
          <w:spacing w:val="-4"/>
          <w:kern w:val="0"/>
          <w:sz w:val="44"/>
          <w:szCs w:val="44"/>
        </w:rPr>
        <w:t>内江职业技术学院</w:t>
      </w:r>
      <w:r w:rsidRPr="00C516CD">
        <w:rPr>
          <w:rFonts w:ascii="宋体" w:hAnsi="宋体" w:cs="黑体"/>
          <w:b/>
          <w:bCs/>
          <w:color w:val="000000" w:themeColor="text1"/>
          <w:spacing w:val="-4"/>
          <w:kern w:val="0"/>
          <w:sz w:val="44"/>
          <w:szCs w:val="44"/>
        </w:rPr>
        <w:t>20</w:t>
      </w:r>
      <w:r w:rsidRPr="00C516CD">
        <w:rPr>
          <w:rFonts w:ascii="宋体" w:hAnsi="宋体" w:cs="黑体" w:hint="eastAsia"/>
          <w:b/>
          <w:bCs/>
          <w:color w:val="000000" w:themeColor="text1"/>
          <w:spacing w:val="-4"/>
          <w:kern w:val="0"/>
          <w:sz w:val="44"/>
          <w:szCs w:val="44"/>
        </w:rPr>
        <w:t>2</w:t>
      </w:r>
      <w:r w:rsidRPr="00C516CD">
        <w:rPr>
          <w:rFonts w:ascii="宋体" w:hAnsi="宋体" w:cs="黑体" w:hint="eastAsia"/>
          <w:b/>
          <w:bCs/>
          <w:color w:val="000000" w:themeColor="text1"/>
          <w:spacing w:val="-4"/>
          <w:kern w:val="0"/>
          <w:sz w:val="44"/>
          <w:szCs w:val="44"/>
        </w:rPr>
        <w:t>3</w:t>
      </w:r>
      <w:r w:rsidRPr="00C516CD">
        <w:rPr>
          <w:rFonts w:ascii="宋体" w:hAnsi="宋体" w:cs="黑体" w:hint="eastAsia"/>
          <w:b/>
          <w:bCs/>
          <w:color w:val="000000" w:themeColor="text1"/>
          <w:spacing w:val="-4"/>
          <w:kern w:val="0"/>
          <w:sz w:val="44"/>
          <w:szCs w:val="44"/>
        </w:rPr>
        <w:t>年单独招生考试</w:t>
      </w:r>
    </w:p>
    <w:p w:rsidR="00265E90" w:rsidRPr="00C516CD" w:rsidRDefault="00ED57FC" w:rsidP="00C516CD">
      <w:pPr>
        <w:widowControl/>
        <w:wordWrap w:val="0"/>
        <w:ind w:firstLineChars="100" w:firstLine="434"/>
        <w:jc w:val="center"/>
        <w:rPr>
          <w:rFonts w:ascii="宋体" w:hAnsi="宋体"/>
          <w:b/>
          <w:bCs/>
          <w:color w:val="000000" w:themeColor="text1"/>
          <w:spacing w:val="-4"/>
          <w:kern w:val="0"/>
          <w:sz w:val="44"/>
          <w:szCs w:val="44"/>
        </w:rPr>
      </w:pPr>
      <w:r w:rsidRPr="00C516CD">
        <w:rPr>
          <w:rFonts w:ascii="宋体" w:hAnsi="宋体" w:cs="黑体" w:hint="eastAsia"/>
          <w:b/>
          <w:bCs/>
          <w:color w:val="000000" w:themeColor="text1"/>
          <w:spacing w:val="-4"/>
          <w:kern w:val="0"/>
          <w:sz w:val="44"/>
          <w:szCs w:val="44"/>
        </w:rPr>
        <w:t>餐饮类</w:t>
      </w:r>
      <w:r w:rsidRPr="00C516CD">
        <w:rPr>
          <w:rFonts w:ascii="宋体" w:hAnsi="宋体" w:cs="黑体" w:hint="eastAsia"/>
          <w:b/>
          <w:bCs/>
          <w:color w:val="000000" w:themeColor="text1"/>
          <w:spacing w:val="-4"/>
          <w:kern w:val="0"/>
          <w:sz w:val="44"/>
          <w:szCs w:val="44"/>
        </w:rPr>
        <w:t>、</w:t>
      </w:r>
      <w:r w:rsidRPr="00C516CD">
        <w:rPr>
          <w:rFonts w:ascii="宋体" w:hAnsi="宋体" w:cs="黑体" w:hint="eastAsia"/>
          <w:b/>
          <w:bCs/>
          <w:color w:val="000000" w:themeColor="text1"/>
          <w:spacing w:val="-4"/>
          <w:kern w:val="0"/>
          <w:sz w:val="44"/>
          <w:szCs w:val="44"/>
        </w:rPr>
        <w:t>旅游类</w:t>
      </w:r>
      <w:r w:rsidRPr="00C516CD">
        <w:rPr>
          <w:rFonts w:ascii="宋体" w:hAnsi="宋体" w:cs="黑体" w:hint="eastAsia"/>
          <w:b/>
          <w:bCs/>
          <w:color w:val="000000" w:themeColor="text1"/>
          <w:spacing w:val="-4"/>
          <w:kern w:val="0"/>
          <w:sz w:val="44"/>
          <w:szCs w:val="44"/>
        </w:rPr>
        <w:t>技能测试大纲</w:t>
      </w:r>
    </w:p>
    <w:p w:rsidR="00265E90" w:rsidRPr="00C516CD" w:rsidRDefault="00ED57FC" w:rsidP="00C516CD">
      <w:pPr>
        <w:widowControl/>
        <w:wordWrap w:val="0"/>
        <w:ind w:firstLineChars="100" w:firstLine="442"/>
        <w:jc w:val="center"/>
        <w:rPr>
          <w:rFonts w:ascii="宋体" w:hAnsi="宋体" w:cs="Arial Unicode MS"/>
          <w:b/>
          <w:color w:val="000000" w:themeColor="text1"/>
          <w:kern w:val="0"/>
          <w:sz w:val="44"/>
          <w:szCs w:val="44"/>
          <w:u w:color="000000"/>
        </w:rPr>
      </w:pPr>
      <w:r w:rsidRPr="00C516CD">
        <w:rPr>
          <w:rFonts w:ascii="宋体" w:hAnsi="宋体" w:cs="Arial Unicode MS" w:hint="eastAsia"/>
          <w:b/>
          <w:color w:val="000000" w:themeColor="text1"/>
          <w:kern w:val="0"/>
          <w:sz w:val="44"/>
          <w:szCs w:val="44"/>
          <w:u w:color="000000"/>
        </w:rPr>
        <w:t>（适用专业：烹饪工艺与营养）</w:t>
      </w:r>
    </w:p>
    <w:p w:rsidR="00265E90" w:rsidRPr="00C516CD" w:rsidRDefault="00ED57FC">
      <w:pPr>
        <w:widowControl/>
        <w:topLinePunct/>
        <w:adjustRightInd w:val="0"/>
        <w:ind w:firstLineChars="200" w:firstLine="562"/>
        <w:rPr>
          <w:rFonts w:ascii="宋体" w:hAnsi="宋体"/>
          <w:b/>
          <w:color w:val="000000" w:themeColor="text1"/>
          <w:kern w:val="0"/>
          <w:sz w:val="28"/>
          <w:szCs w:val="28"/>
        </w:rPr>
      </w:pPr>
      <w:r w:rsidRPr="00C516CD">
        <w:rPr>
          <w:rFonts w:ascii="宋体" w:hAnsi="宋体" w:hint="eastAsia"/>
          <w:b/>
          <w:color w:val="000000" w:themeColor="text1"/>
          <w:kern w:val="0"/>
          <w:sz w:val="28"/>
          <w:szCs w:val="28"/>
        </w:rPr>
        <w:t>一、考试性质</w:t>
      </w:r>
    </w:p>
    <w:p w:rsidR="00265E90" w:rsidRPr="00C516CD" w:rsidRDefault="00ED57FC">
      <w:pPr>
        <w:pStyle w:val="A7"/>
        <w:ind w:firstLineChars="200" w:firstLine="560"/>
        <w:rPr>
          <w:rFonts w:ascii="宋体" w:eastAsia="宋体" w:hAnsi="宋体" w:cs="仿宋"/>
          <w:color w:val="000000" w:themeColor="text1"/>
          <w:kern w:val="0"/>
          <w:sz w:val="28"/>
          <w:szCs w:val="28"/>
        </w:rPr>
      </w:pPr>
      <w:r w:rsidRPr="00C516CD">
        <w:rPr>
          <w:rFonts w:ascii="宋体" w:eastAsia="宋体" w:hAnsi="宋体" w:hint="eastAsia"/>
          <w:color w:val="000000" w:themeColor="text1"/>
          <w:kern w:val="0"/>
          <w:sz w:val="28"/>
          <w:szCs w:val="28"/>
        </w:rPr>
        <w:t>本次考试是四川省普通高等学校招收中等职业学校毕业生单独招生考试，是</w:t>
      </w:r>
      <w:r w:rsidRPr="00C516CD">
        <w:rPr>
          <w:rFonts w:ascii="宋体" w:eastAsia="宋体" w:hAnsi="宋体" w:hint="eastAsia"/>
          <w:color w:val="000000" w:themeColor="text1"/>
          <w:kern w:val="0"/>
          <w:sz w:val="28"/>
          <w:szCs w:val="28"/>
        </w:rPr>
        <w:t>烹饪</w:t>
      </w:r>
      <w:r w:rsidRPr="00C516CD">
        <w:rPr>
          <w:rFonts w:ascii="宋体" w:eastAsia="宋体" w:hAnsi="宋体" w:hint="eastAsia"/>
          <w:color w:val="000000" w:themeColor="text1"/>
          <w:kern w:val="0"/>
          <w:sz w:val="28"/>
          <w:szCs w:val="28"/>
        </w:rPr>
        <w:t>工艺与营养专业面向中等职业学校毕业生</w:t>
      </w:r>
      <w:r w:rsidRPr="00C516CD">
        <w:rPr>
          <w:rFonts w:ascii="宋体" w:eastAsia="宋体" w:hAnsi="宋体"/>
          <w:color w:val="000000" w:themeColor="text1"/>
          <w:kern w:val="0"/>
          <w:sz w:val="28"/>
          <w:szCs w:val="28"/>
        </w:rPr>
        <w:t>参加</w:t>
      </w:r>
      <w:r w:rsidRPr="00C516CD">
        <w:rPr>
          <w:rFonts w:ascii="宋体" w:eastAsia="宋体" w:hAnsi="宋体" w:hint="eastAsia"/>
          <w:color w:val="000000" w:themeColor="text1"/>
          <w:kern w:val="0"/>
          <w:sz w:val="28"/>
          <w:szCs w:val="28"/>
        </w:rPr>
        <w:t>内江职业技术学院</w:t>
      </w:r>
      <w:r w:rsidRPr="00C516CD">
        <w:rPr>
          <w:rFonts w:ascii="宋体" w:eastAsia="宋体" w:hAnsi="宋体"/>
          <w:color w:val="000000" w:themeColor="text1"/>
          <w:kern w:val="0"/>
          <w:sz w:val="28"/>
          <w:szCs w:val="28"/>
        </w:rPr>
        <w:t>对口招生的选拔性统一考试。</w:t>
      </w:r>
    </w:p>
    <w:p w:rsidR="00265E90" w:rsidRPr="00C516CD" w:rsidRDefault="00ED57FC">
      <w:pPr>
        <w:widowControl/>
        <w:topLinePunct/>
        <w:adjustRightInd w:val="0"/>
        <w:ind w:firstLineChars="200" w:firstLine="562"/>
        <w:rPr>
          <w:rFonts w:ascii="宋体" w:hAnsi="宋体"/>
          <w:b/>
          <w:color w:val="000000" w:themeColor="text1"/>
          <w:kern w:val="0"/>
          <w:sz w:val="28"/>
          <w:szCs w:val="28"/>
        </w:rPr>
      </w:pPr>
      <w:r w:rsidRPr="00C516CD">
        <w:rPr>
          <w:rFonts w:ascii="宋体" w:hAnsi="宋体" w:hint="eastAsia"/>
          <w:b/>
          <w:color w:val="000000" w:themeColor="text1"/>
          <w:kern w:val="0"/>
          <w:sz w:val="28"/>
          <w:szCs w:val="28"/>
        </w:rPr>
        <w:t>二、考试依据</w:t>
      </w:r>
    </w:p>
    <w:p w:rsidR="00265E90" w:rsidRPr="00C516CD" w:rsidRDefault="00ED57FC">
      <w:pPr>
        <w:widowControl/>
        <w:topLinePunct/>
        <w:adjustRightInd w:val="0"/>
        <w:ind w:firstLineChars="200" w:firstLine="560"/>
        <w:rPr>
          <w:rFonts w:ascii="宋体" w:hAnsi="宋体"/>
          <w:color w:val="000000" w:themeColor="text1"/>
          <w:kern w:val="0"/>
          <w:sz w:val="28"/>
          <w:szCs w:val="28"/>
        </w:rPr>
      </w:pPr>
      <w:r w:rsidRPr="00C516CD">
        <w:rPr>
          <w:rFonts w:ascii="宋体" w:hAnsi="宋体" w:hint="eastAsia"/>
          <w:color w:val="000000" w:themeColor="text1"/>
          <w:kern w:val="0"/>
          <w:sz w:val="28"/>
          <w:szCs w:val="28"/>
        </w:rPr>
        <w:t>1.</w:t>
      </w:r>
      <w:r w:rsidRPr="00C516CD">
        <w:rPr>
          <w:rFonts w:ascii="宋体" w:hAnsi="宋体" w:hint="eastAsia"/>
          <w:color w:val="000000" w:themeColor="text1"/>
          <w:kern w:val="0"/>
          <w:sz w:val="28"/>
          <w:szCs w:val="28"/>
        </w:rPr>
        <w:t>《中等职业学校中餐烹饪与营养膳食专业教学标准（试行）》。（教职成厅函</w:t>
      </w:r>
      <w:r w:rsidRPr="00C516CD">
        <w:rPr>
          <w:rFonts w:ascii="宋体" w:hAnsi="宋体" w:hint="eastAsia"/>
          <w:color w:val="000000" w:themeColor="text1"/>
          <w:kern w:val="0"/>
          <w:sz w:val="28"/>
          <w:szCs w:val="28"/>
        </w:rPr>
        <w:t>〔</w:t>
      </w:r>
      <w:r w:rsidRPr="00C516CD">
        <w:rPr>
          <w:rFonts w:ascii="宋体" w:hAnsi="宋体" w:hint="eastAsia"/>
          <w:color w:val="000000" w:themeColor="text1"/>
          <w:kern w:val="0"/>
          <w:sz w:val="28"/>
          <w:szCs w:val="28"/>
        </w:rPr>
        <w:t>2014</w:t>
      </w:r>
      <w:r w:rsidRPr="00C516CD">
        <w:rPr>
          <w:rFonts w:ascii="宋体" w:hAnsi="宋体" w:hint="eastAsia"/>
          <w:color w:val="000000" w:themeColor="text1"/>
          <w:kern w:val="0"/>
          <w:sz w:val="28"/>
          <w:szCs w:val="28"/>
        </w:rPr>
        <w:t>〕</w:t>
      </w:r>
      <w:r w:rsidRPr="00C516CD">
        <w:rPr>
          <w:rFonts w:ascii="宋体" w:hAnsi="宋体" w:hint="eastAsia"/>
          <w:color w:val="000000" w:themeColor="text1"/>
          <w:kern w:val="0"/>
          <w:sz w:val="28"/>
          <w:szCs w:val="28"/>
        </w:rPr>
        <w:t>11</w:t>
      </w:r>
      <w:r w:rsidRPr="00C516CD">
        <w:rPr>
          <w:rFonts w:ascii="宋体" w:hAnsi="宋体" w:hint="eastAsia"/>
          <w:color w:val="000000" w:themeColor="text1"/>
          <w:kern w:val="0"/>
          <w:sz w:val="28"/>
          <w:szCs w:val="28"/>
        </w:rPr>
        <w:t>号）。</w:t>
      </w:r>
    </w:p>
    <w:p w:rsidR="00265E90" w:rsidRPr="00C516CD" w:rsidRDefault="00ED57FC">
      <w:pPr>
        <w:widowControl/>
        <w:topLinePunct/>
        <w:adjustRightInd w:val="0"/>
        <w:ind w:firstLineChars="200" w:firstLine="560"/>
        <w:rPr>
          <w:rFonts w:ascii="宋体" w:hAnsi="宋体"/>
          <w:color w:val="000000" w:themeColor="text1"/>
          <w:kern w:val="0"/>
          <w:sz w:val="28"/>
          <w:szCs w:val="28"/>
        </w:rPr>
      </w:pPr>
      <w:r w:rsidRPr="00C516CD">
        <w:rPr>
          <w:rFonts w:ascii="宋体" w:hAnsi="宋体"/>
          <w:color w:val="000000" w:themeColor="text1"/>
          <w:kern w:val="0"/>
          <w:sz w:val="28"/>
          <w:szCs w:val="28"/>
        </w:rPr>
        <w:t>2</w:t>
      </w:r>
      <w:r w:rsidRPr="00C516CD">
        <w:rPr>
          <w:rFonts w:ascii="宋体" w:hAnsi="宋体" w:hint="eastAsia"/>
          <w:color w:val="000000" w:themeColor="text1"/>
          <w:kern w:val="0"/>
          <w:sz w:val="28"/>
          <w:szCs w:val="28"/>
        </w:rPr>
        <w:t>.</w:t>
      </w:r>
      <w:r w:rsidRPr="00C516CD">
        <w:rPr>
          <w:rFonts w:ascii="宋体" w:hAnsi="宋体" w:hint="eastAsia"/>
          <w:color w:val="000000" w:themeColor="text1"/>
          <w:kern w:val="0"/>
          <w:sz w:val="28"/>
          <w:szCs w:val="28"/>
        </w:rPr>
        <w:t>参考就业岗位对从业人员工作能力水平的规范性要求及能力特征，本考试旨在对学生基础知识和岗位认知的专业能力、职业态度和开拓创新的方法能力，语言表达和团队意识的社会能力进行考核。</w:t>
      </w:r>
    </w:p>
    <w:p w:rsidR="00265E90" w:rsidRPr="00C516CD" w:rsidRDefault="00ED57FC">
      <w:pPr>
        <w:widowControl/>
        <w:topLinePunct/>
        <w:adjustRightInd w:val="0"/>
        <w:ind w:firstLineChars="200" w:firstLine="562"/>
        <w:rPr>
          <w:rFonts w:ascii="宋体" w:hAnsi="宋体"/>
          <w:b/>
          <w:color w:val="000000" w:themeColor="text1"/>
          <w:kern w:val="0"/>
          <w:sz w:val="28"/>
          <w:szCs w:val="28"/>
        </w:rPr>
      </w:pPr>
      <w:r w:rsidRPr="00C516CD">
        <w:rPr>
          <w:rFonts w:ascii="宋体" w:hAnsi="宋体" w:hint="eastAsia"/>
          <w:b/>
          <w:color w:val="000000" w:themeColor="text1"/>
          <w:kern w:val="0"/>
          <w:sz w:val="28"/>
          <w:szCs w:val="28"/>
        </w:rPr>
        <w:t>三、考试时间与方式</w:t>
      </w:r>
    </w:p>
    <w:p w:rsidR="00265E90" w:rsidRPr="00C516CD" w:rsidRDefault="00ED57FC">
      <w:pPr>
        <w:widowControl/>
        <w:topLinePunct/>
        <w:adjustRightInd w:val="0"/>
        <w:ind w:firstLineChars="200" w:firstLine="560"/>
        <w:rPr>
          <w:rFonts w:ascii="宋体" w:hAnsi="宋体"/>
          <w:color w:val="000000" w:themeColor="text1"/>
          <w:kern w:val="0"/>
          <w:sz w:val="28"/>
          <w:szCs w:val="28"/>
        </w:rPr>
      </w:pPr>
      <w:r w:rsidRPr="00C516CD">
        <w:rPr>
          <w:rFonts w:ascii="宋体" w:hAnsi="宋体" w:hint="eastAsia"/>
          <w:color w:val="000000" w:themeColor="text1"/>
          <w:kern w:val="0"/>
          <w:sz w:val="28"/>
          <w:szCs w:val="28"/>
        </w:rPr>
        <w:t>（一）考试时间：</w:t>
      </w:r>
      <w:r w:rsidRPr="00C516CD">
        <w:rPr>
          <w:rFonts w:ascii="宋体" w:hAnsi="宋体" w:hint="eastAsia"/>
          <w:color w:val="000000" w:themeColor="text1"/>
          <w:kern w:val="0"/>
          <w:sz w:val="28"/>
          <w:szCs w:val="28"/>
        </w:rPr>
        <w:t>5</w:t>
      </w:r>
      <w:r w:rsidRPr="00C516CD">
        <w:rPr>
          <w:rFonts w:ascii="宋体" w:hAnsi="宋体" w:hint="eastAsia"/>
          <w:color w:val="000000" w:themeColor="text1"/>
          <w:kern w:val="0"/>
          <w:sz w:val="28"/>
          <w:szCs w:val="28"/>
        </w:rPr>
        <w:t>分钟</w:t>
      </w:r>
      <w:r w:rsidRPr="00C516CD">
        <w:rPr>
          <w:rFonts w:ascii="宋体" w:hAnsi="宋体" w:hint="eastAsia"/>
          <w:color w:val="000000" w:themeColor="text1"/>
          <w:kern w:val="0"/>
          <w:sz w:val="28"/>
          <w:szCs w:val="28"/>
        </w:rPr>
        <w:t>/</w:t>
      </w:r>
      <w:r w:rsidRPr="00C516CD">
        <w:rPr>
          <w:rFonts w:ascii="宋体" w:hAnsi="宋体" w:hint="eastAsia"/>
          <w:color w:val="000000" w:themeColor="text1"/>
          <w:kern w:val="0"/>
          <w:sz w:val="28"/>
          <w:szCs w:val="28"/>
        </w:rPr>
        <w:t>人</w:t>
      </w:r>
    </w:p>
    <w:p w:rsidR="00265E90" w:rsidRPr="00C516CD" w:rsidRDefault="00ED57FC">
      <w:pPr>
        <w:widowControl/>
        <w:topLinePunct/>
        <w:adjustRightInd w:val="0"/>
        <w:ind w:firstLineChars="200" w:firstLine="560"/>
        <w:rPr>
          <w:rFonts w:ascii="宋体" w:hAnsi="宋体"/>
          <w:color w:val="000000" w:themeColor="text1"/>
          <w:kern w:val="0"/>
          <w:sz w:val="28"/>
          <w:szCs w:val="28"/>
        </w:rPr>
      </w:pPr>
      <w:r w:rsidRPr="00C516CD">
        <w:rPr>
          <w:rFonts w:ascii="宋体" w:hAnsi="宋体" w:hint="eastAsia"/>
          <w:color w:val="000000" w:themeColor="text1"/>
          <w:kern w:val="0"/>
          <w:sz w:val="28"/>
          <w:szCs w:val="28"/>
        </w:rPr>
        <w:t>（二）考试方式：面试</w:t>
      </w:r>
    </w:p>
    <w:p w:rsidR="00265E90" w:rsidRPr="00C516CD" w:rsidRDefault="00ED57FC">
      <w:pPr>
        <w:widowControl/>
        <w:topLinePunct/>
        <w:adjustRightInd w:val="0"/>
        <w:ind w:firstLineChars="200" w:firstLine="562"/>
        <w:rPr>
          <w:rFonts w:ascii="宋体" w:hAnsi="宋体"/>
          <w:b/>
          <w:color w:val="000000" w:themeColor="text1"/>
          <w:kern w:val="0"/>
          <w:sz w:val="28"/>
          <w:szCs w:val="28"/>
        </w:rPr>
      </w:pPr>
      <w:r w:rsidRPr="00C516CD">
        <w:rPr>
          <w:rFonts w:ascii="宋体" w:hAnsi="宋体" w:hint="eastAsia"/>
          <w:b/>
          <w:color w:val="000000" w:themeColor="text1"/>
          <w:kern w:val="0"/>
          <w:sz w:val="28"/>
          <w:szCs w:val="28"/>
        </w:rPr>
        <w:t>四、考试内容</w:t>
      </w:r>
    </w:p>
    <w:p w:rsidR="00265E90" w:rsidRPr="00C516CD" w:rsidRDefault="00ED57FC">
      <w:pPr>
        <w:widowControl/>
        <w:topLinePunct/>
        <w:adjustRightInd w:val="0"/>
        <w:ind w:firstLineChars="200" w:firstLine="560"/>
        <w:rPr>
          <w:rFonts w:ascii="宋体" w:hAnsi="宋体"/>
          <w:color w:val="000000" w:themeColor="text1"/>
          <w:kern w:val="0"/>
          <w:sz w:val="28"/>
          <w:szCs w:val="28"/>
        </w:rPr>
      </w:pPr>
      <w:r w:rsidRPr="00C516CD">
        <w:rPr>
          <w:rFonts w:ascii="宋体" w:hAnsi="宋体" w:hint="eastAsia"/>
          <w:color w:val="000000" w:themeColor="text1"/>
          <w:kern w:val="0"/>
          <w:sz w:val="28"/>
          <w:szCs w:val="28"/>
        </w:rPr>
        <w:t>烹饪</w:t>
      </w:r>
      <w:r w:rsidRPr="00C516CD">
        <w:rPr>
          <w:rFonts w:ascii="宋体" w:hAnsi="宋体" w:hint="eastAsia"/>
          <w:color w:val="000000" w:themeColor="text1"/>
          <w:kern w:val="0"/>
          <w:sz w:val="28"/>
          <w:szCs w:val="28"/>
        </w:rPr>
        <w:t>工艺与营养专业共有设置</w:t>
      </w:r>
      <w:r w:rsidRPr="00C516CD">
        <w:rPr>
          <w:rFonts w:ascii="宋体" w:hAnsi="宋体" w:hint="eastAsia"/>
          <w:color w:val="000000" w:themeColor="text1"/>
          <w:kern w:val="0"/>
          <w:sz w:val="28"/>
          <w:szCs w:val="28"/>
        </w:rPr>
        <w:t>2</w:t>
      </w:r>
      <w:r w:rsidRPr="00C516CD">
        <w:rPr>
          <w:rFonts w:ascii="宋体" w:hAnsi="宋体" w:hint="eastAsia"/>
          <w:color w:val="000000" w:themeColor="text1"/>
          <w:kern w:val="0"/>
          <w:sz w:val="28"/>
          <w:szCs w:val="28"/>
        </w:rPr>
        <w:t>个考试题目。包含固定题目和现场随机抽取题目各一题。其中固定题目为自我介绍，综合考查考生的仪容仪表展示，语言表达能力，开拓创新能力、逻辑思维能力；随机抽取题目主要考查学生对本专业的认知以及专业基础知识和基本技能的掌握程度，能充</w:t>
      </w:r>
      <w:r w:rsidRPr="00C516CD">
        <w:rPr>
          <w:rFonts w:ascii="宋体" w:hAnsi="宋体" w:hint="eastAsia"/>
          <w:color w:val="000000" w:themeColor="text1"/>
          <w:kern w:val="0"/>
          <w:sz w:val="28"/>
          <w:szCs w:val="28"/>
        </w:rPr>
        <w:t>分展示自己良好的个人形象与职业素养。</w:t>
      </w:r>
    </w:p>
    <w:p w:rsidR="00265E90" w:rsidRPr="00C516CD" w:rsidRDefault="00ED57FC">
      <w:pPr>
        <w:widowControl/>
        <w:topLinePunct/>
        <w:adjustRightInd w:val="0"/>
        <w:ind w:firstLineChars="200" w:firstLine="562"/>
        <w:rPr>
          <w:rFonts w:ascii="宋体" w:hAnsi="宋体"/>
          <w:b/>
          <w:color w:val="000000" w:themeColor="text1"/>
          <w:kern w:val="0"/>
          <w:sz w:val="28"/>
          <w:szCs w:val="28"/>
        </w:rPr>
      </w:pPr>
      <w:r w:rsidRPr="00C516CD">
        <w:rPr>
          <w:rFonts w:ascii="宋体" w:hAnsi="宋体" w:hint="eastAsia"/>
          <w:b/>
          <w:color w:val="000000" w:themeColor="text1"/>
          <w:kern w:val="0"/>
          <w:sz w:val="28"/>
          <w:szCs w:val="28"/>
        </w:rPr>
        <w:lastRenderedPageBreak/>
        <w:t>五、成绩评定</w:t>
      </w:r>
    </w:p>
    <w:p w:rsidR="00265E90" w:rsidRPr="00C516CD" w:rsidRDefault="00ED57FC">
      <w:pPr>
        <w:widowControl/>
        <w:topLinePunct/>
        <w:adjustRightInd w:val="0"/>
        <w:ind w:firstLineChars="200" w:firstLine="560"/>
        <w:rPr>
          <w:rFonts w:ascii="宋体" w:hAnsi="宋体"/>
          <w:color w:val="000000" w:themeColor="text1"/>
          <w:kern w:val="0"/>
          <w:sz w:val="28"/>
          <w:szCs w:val="28"/>
        </w:rPr>
      </w:pPr>
      <w:r w:rsidRPr="00C516CD">
        <w:rPr>
          <w:rFonts w:ascii="宋体" w:hAnsi="宋体" w:hint="eastAsia"/>
          <w:color w:val="000000" w:themeColor="text1"/>
          <w:kern w:val="0"/>
          <w:sz w:val="28"/>
          <w:szCs w:val="28"/>
        </w:rPr>
        <w:t>技能测试总分</w:t>
      </w:r>
      <w:r w:rsidRPr="00C516CD">
        <w:rPr>
          <w:rFonts w:ascii="宋体" w:hAnsi="宋体" w:hint="eastAsia"/>
          <w:color w:val="000000" w:themeColor="text1"/>
          <w:kern w:val="0"/>
          <w:sz w:val="28"/>
          <w:szCs w:val="28"/>
        </w:rPr>
        <w:t>200</w:t>
      </w:r>
      <w:r w:rsidRPr="00C516CD">
        <w:rPr>
          <w:rFonts w:ascii="宋体" w:hAnsi="宋体" w:hint="eastAsia"/>
          <w:color w:val="000000" w:themeColor="text1"/>
          <w:kern w:val="0"/>
          <w:sz w:val="28"/>
          <w:szCs w:val="28"/>
        </w:rPr>
        <w:t>分。考官根据评分标准打分并以考官算术平均分作为考生此部分测试最终成绩。（评分标准见附件一）</w:t>
      </w:r>
    </w:p>
    <w:p w:rsidR="00265E90" w:rsidRPr="00C516CD" w:rsidRDefault="00ED57FC">
      <w:pPr>
        <w:widowControl/>
        <w:topLinePunct/>
        <w:adjustRightInd w:val="0"/>
        <w:ind w:firstLineChars="200" w:firstLine="562"/>
        <w:rPr>
          <w:rFonts w:ascii="宋体" w:hAnsi="宋体"/>
          <w:b/>
          <w:color w:val="000000" w:themeColor="text1"/>
          <w:kern w:val="0"/>
          <w:sz w:val="28"/>
          <w:szCs w:val="28"/>
        </w:rPr>
      </w:pPr>
      <w:r w:rsidRPr="00C516CD">
        <w:rPr>
          <w:rFonts w:ascii="宋体" w:hAnsi="宋体" w:hint="eastAsia"/>
          <w:b/>
          <w:color w:val="000000" w:themeColor="text1"/>
          <w:kern w:val="0"/>
          <w:sz w:val="28"/>
          <w:szCs w:val="28"/>
        </w:rPr>
        <w:t>六、所需工具及辅助材料</w:t>
      </w:r>
    </w:p>
    <w:p w:rsidR="00265E90" w:rsidRPr="00C516CD" w:rsidRDefault="00ED57FC" w:rsidP="00C516CD">
      <w:pPr>
        <w:widowControl/>
        <w:topLinePunct/>
        <w:adjustRightInd w:val="0"/>
        <w:ind w:firstLineChars="200" w:firstLine="560"/>
        <w:rPr>
          <w:rFonts w:ascii="宋体" w:hAnsi="宋体"/>
          <w:b/>
          <w:color w:val="000000" w:themeColor="text1"/>
          <w:kern w:val="0"/>
          <w:sz w:val="28"/>
          <w:szCs w:val="28"/>
        </w:rPr>
      </w:pPr>
      <w:r w:rsidRPr="00C516CD">
        <w:rPr>
          <w:rFonts w:ascii="宋体" w:hAnsi="宋体" w:hint="eastAsia"/>
          <w:color w:val="000000" w:themeColor="text1"/>
          <w:kern w:val="0"/>
          <w:sz w:val="28"/>
          <w:szCs w:val="28"/>
        </w:rPr>
        <w:t>（无）</w:t>
      </w:r>
    </w:p>
    <w:p w:rsidR="00265E90" w:rsidRPr="00C516CD" w:rsidRDefault="00ED57FC">
      <w:pPr>
        <w:widowControl/>
        <w:topLinePunct/>
        <w:adjustRightInd w:val="0"/>
        <w:ind w:firstLineChars="200" w:firstLine="562"/>
        <w:rPr>
          <w:rFonts w:ascii="宋体" w:hAnsi="宋体"/>
          <w:color w:val="000000" w:themeColor="text1"/>
          <w:sz w:val="28"/>
          <w:szCs w:val="28"/>
        </w:rPr>
      </w:pPr>
      <w:r w:rsidRPr="00C516CD">
        <w:rPr>
          <w:rFonts w:ascii="宋体" w:hAnsi="宋体" w:hint="eastAsia"/>
          <w:b/>
          <w:color w:val="000000" w:themeColor="text1"/>
          <w:kern w:val="0"/>
          <w:sz w:val="28"/>
          <w:szCs w:val="28"/>
        </w:rPr>
        <w:t>七、样题</w:t>
      </w:r>
    </w:p>
    <w:p w:rsidR="00265E90" w:rsidRPr="00C516CD" w:rsidRDefault="00ED57FC">
      <w:pPr>
        <w:spacing w:line="360" w:lineRule="auto"/>
        <w:jc w:val="center"/>
        <w:rPr>
          <w:rFonts w:ascii="宋体" w:hAnsi="宋体"/>
          <w:color w:val="000000" w:themeColor="text1"/>
          <w:sz w:val="28"/>
          <w:szCs w:val="28"/>
        </w:rPr>
      </w:pPr>
      <w:r w:rsidRPr="00C516CD">
        <w:rPr>
          <w:rFonts w:ascii="宋体" w:hAnsi="宋体" w:hint="eastAsia"/>
          <w:color w:val="000000" w:themeColor="text1"/>
          <w:sz w:val="28"/>
          <w:szCs w:val="28"/>
        </w:rPr>
        <w:t>20</w:t>
      </w:r>
      <w:r w:rsidRPr="00C516CD">
        <w:rPr>
          <w:rFonts w:ascii="宋体" w:hAnsi="宋体"/>
          <w:color w:val="000000" w:themeColor="text1"/>
          <w:sz w:val="28"/>
          <w:szCs w:val="28"/>
        </w:rPr>
        <w:t>22</w:t>
      </w:r>
      <w:r w:rsidRPr="00C516CD">
        <w:rPr>
          <w:rFonts w:ascii="宋体" w:hAnsi="宋体" w:hint="eastAsia"/>
          <w:color w:val="000000" w:themeColor="text1"/>
          <w:sz w:val="28"/>
          <w:szCs w:val="28"/>
        </w:rPr>
        <w:t>年单独招生考试</w:t>
      </w:r>
      <w:r w:rsidRPr="00C516CD">
        <w:rPr>
          <w:rFonts w:ascii="宋体" w:hAnsi="宋体" w:hint="eastAsia"/>
          <w:b/>
          <w:color w:val="000000" w:themeColor="text1"/>
          <w:sz w:val="28"/>
          <w:szCs w:val="28"/>
        </w:rPr>
        <w:t>《</w:t>
      </w:r>
      <w:r w:rsidRPr="00C516CD">
        <w:rPr>
          <w:rFonts w:ascii="宋体" w:hAnsi="宋体" w:hint="eastAsia"/>
          <w:b/>
          <w:color w:val="000000" w:themeColor="text1"/>
          <w:sz w:val="28"/>
          <w:szCs w:val="28"/>
        </w:rPr>
        <w:t>职业技能</w:t>
      </w:r>
      <w:r w:rsidRPr="00C516CD">
        <w:rPr>
          <w:rFonts w:ascii="宋体" w:hAnsi="宋体" w:hint="eastAsia"/>
          <w:b/>
          <w:color w:val="000000" w:themeColor="text1"/>
          <w:sz w:val="28"/>
          <w:szCs w:val="28"/>
        </w:rPr>
        <w:t>测试》</w:t>
      </w:r>
      <w:r w:rsidRPr="00C516CD">
        <w:rPr>
          <w:rFonts w:ascii="宋体" w:hAnsi="宋体" w:hint="eastAsia"/>
          <w:color w:val="000000" w:themeColor="text1"/>
          <w:sz w:val="28"/>
          <w:szCs w:val="28"/>
        </w:rPr>
        <w:t>测试样题</w:t>
      </w:r>
    </w:p>
    <w:p w:rsidR="00265E90" w:rsidRPr="00C516CD" w:rsidRDefault="00ED57FC">
      <w:pPr>
        <w:spacing w:line="360" w:lineRule="auto"/>
        <w:jc w:val="center"/>
        <w:rPr>
          <w:rFonts w:ascii="宋体" w:hAnsi="宋体"/>
          <w:color w:val="000000" w:themeColor="text1"/>
          <w:sz w:val="28"/>
          <w:szCs w:val="28"/>
        </w:rPr>
      </w:pPr>
      <w:r w:rsidRPr="00C516CD">
        <w:rPr>
          <w:rFonts w:ascii="宋体" w:hAnsi="宋体" w:hint="eastAsia"/>
          <w:color w:val="000000" w:themeColor="text1"/>
          <w:sz w:val="28"/>
          <w:szCs w:val="28"/>
        </w:rPr>
        <w:t>注：样题仅为展示考试流程使用，非考试题目</w:t>
      </w:r>
    </w:p>
    <w:p w:rsidR="00265E90" w:rsidRPr="00C516CD" w:rsidRDefault="00ED57FC" w:rsidP="00C516CD">
      <w:pPr>
        <w:spacing w:beforeLines="50" w:line="360" w:lineRule="auto"/>
        <w:ind w:firstLine="482"/>
        <w:outlineLvl w:val="0"/>
        <w:rPr>
          <w:rFonts w:ascii="宋体" w:hAnsi="宋体"/>
          <w:color w:val="000000" w:themeColor="text1"/>
          <w:sz w:val="28"/>
          <w:szCs w:val="28"/>
        </w:rPr>
      </w:pPr>
      <w:r w:rsidRPr="00C516CD">
        <w:rPr>
          <w:rFonts w:ascii="宋体" w:hAnsi="宋体" w:hint="eastAsia"/>
          <w:color w:val="000000" w:themeColor="text1"/>
          <w:sz w:val="28"/>
          <w:szCs w:val="28"/>
        </w:rPr>
        <w:t>适用专业：</w:t>
      </w:r>
      <w:r w:rsidRPr="00C516CD">
        <w:rPr>
          <w:rFonts w:ascii="宋体" w:hAnsi="宋体" w:hint="eastAsia"/>
          <w:color w:val="000000" w:themeColor="text1"/>
          <w:sz w:val="28"/>
          <w:szCs w:val="28"/>
        </w:rPr>
        <w:t>烹饪</w:t>
      </w:r>
      <w:r w:rsidRPr="00C516CD">
        <w:rPr>
          <w:rFonts w:ascii="宋体" w:hAnsi="宋体" w:hint="eastAsia"/>
          <w:color w:val="000000" w:themeColor="text1"/>
          <w:sz w:val="28"/>
          <w:szCs w:val="28"/>
        </w:rPr>
        <w:t>工艺与营养</w:t>
      </w:r>
    </w:p>
    <w:p w:rsidR="00265E90" w:rsidRPr="00C516CD" w:rsidRDefault="00ED57FC">
      <w:pPr>
        <w:spacing w:line="360" w:lineRule="auto"/>
        <w:rPr>
          <w:rFonts w:ascii="宋体" w:hAnsi="宋体"/>
          <w:color w:val="000000" w:themeColor="text1"/>
          <w:sz w:val="28"/>
          <w:szCs w:val="28"/>
        </w:rPr>
      </w:pPr>
      <w:r w:rsidRPr="00C516CD">
        <w:rPr>
          <w:rFonts w:ascii="宋体" w:hAnsi="宋体" w:hint="eastAsia"/>
          <w:color w:val="000000" w:themeColor="text1"/>
          <w:sz w:val="28"/>
          <w:szCs w:val="28"/>
        </w:rPr>
        <w:t xml:space="preserve">   </w:t>
      </w:r>
      <w:r w:rsidRPr="00C516CD">
        <w:rPr>
          <w:rFonts w:ascii="宋体" w:hAnsi="宋体" w:hint="eastAsia"/>
          <w:color w:val="000000" w:themeColor="text1"/>
          <w:sz w:val="28"/>
          <w:szCs w:val="28"/>
        </w:rPr>
        <w:t>考生类别：中职考生</w:t>
      </w:r>
    </w:p>
    <w:p w:rsidR="00265E90" w:rsidRPr="00C516CD" w:rsidRDefault="00ED57FC">
      <w:pPr>
        <w:numPr>
          <w:ilvl w:val="0"/>
          <w:numId w:val="1"/>
        </w:numPr>
        <w:ind w:left="0" w:firstLineChars="200" w:firstLine="562"/>
        <w:rPr>
          <w:rFonts w:ascii="宋体" w:hAnsi="宋体"/>
          <w:b/>
          <w:color w:val="000000" w:themeColor="text1"/>
          <w:sz w:val="28"/>
          <w:szCs w:val="28"/>
        </w:rPr>
      </w:pPr>
      <w:r w:rsidRPr="00C516CD">
        <w:rPr>
          <w:rFonts w:ascii="宋体" w:hAnsi="宋体" w:hint="eastAsia"/>
          <w:b/>
          <w:color w:val="000000" w:themeColor="text1"/>
          <w:sz w:val="28"/>
          <w:szCs w:val="28"/>
        </w:rPr>
        <w:t>自我介绍</w:t>
      </w:r>
      <w:r w:rsidRPr="00C516CD">
        <w:rPr>
          <w:rFonts w:ascii="宋体" w:hAnsi="宋体" w:hint="eastAsia"/>
          <w:b/>
          <w:color w:val="000000" w:themeColor="text1"/>
          <w:sz w:val="28"/>
          <w:szCs w:val="28"/>
        </w:rPr>
        <w:t>（本题共</w:t>
      </w:r>
      <w:r w:rsidRPr="00C516CD">
        <w:rPr>
          <w:rFonts w:ascii="宋体" w:hAnsi="宋体" w:hint="eastAsia"/>
          <w:b/>
          <w:color w:val="000000" w:themeColor="text1"/>
          <w:sz w:val="28"/>
          <w:szCs w:val="28"/>
        </w:rPr>
        <w:t>1</w:t>
      </w:r>
      <w:r w:rsidRPr="00C516CD">
        <w:rPr>
          <w:rFonts w:ascii="宋体" w:hAnsi="宋体" w:hint="eastAsia"/>
          <w:b/>
          <w:color w:val="000000" w:themeColor="text1"/>
          <w:sz w:val="28"/>
          <w:szCs w:val="28"/>
        </w:rPr>
        <w:t>个小题，共计</w:t>
      </w:r>
      <w:r w:rsidRPr="00C516CD">
        <w:rPr>
          <w:rFonts w:ascii="宋体" w:hAnsi="宋体" w:hint="eastAsia"/>
          <w:b/>
          <w:color w:val="000000" w:themeColor="text1"/>
          <w:sz w:val="28"/>
          <w:szCs w:val="28"/>
        </w:rPr>
        <w:t>80</w:t>
      </w:r>
      <w:r w:rsidRPr="00C516CD">
        <w:rPr>
          <w:rFonts w:ascii="宋体" w:hAnsi="宋体" w:hint="eastAsia"/>
          <w:b/>
          <w:color w:val="000000" w:themeColor="text1"/>
          <w:sz w:val="28"/>
          <w:szCs w:val="28"/>
        </w:rPr>
        <w:t>分）</w:t>
      </w:r>
    </w:p>
    <w:p w:rsidR="00265E90" w:rsidRPr="00C516CD" w:rsidRDefault="00ED57FC">
      <w:pPr>
        <w:widowControl/>
        <w:topLinePunct/>
        <w:adjustRightInd w:val="0"/>
        <w:spacing w:line="500" w:lineRule="exact"/>
        <w:ind w:firstLine="585"/>
        <w:rPr>
          <w:rFonts w:ascii="宋体" w:hAnsi="宋体"/>
          <w:color w:val="000000" w:themeColor="text1"/>
          <w:kern w:val="0"/>
          <w:sz w:val="28"/>
          <w:szCs w:val="28"/>
        </w:rPr>
      </w:pPr>
      <w:r w:rsidRPr="00C516CD">
        <w:rPr>
          <w:rFonts w:ascii="宋体" w:hAnsi="宋体" w:hint="eastAsia"/>
          <w:color w:val="000000" w:themeColor="text1"/>
          <w:kern w:val="0"/>
          <w:sz w:val="28"/>
          <w:szCs w:val="28"/>
        </w:rPr>
        <w:t>考生进入考室，递交身份证明材料，在考官发出指令后，考生开始做自我介绍。介绍要求全面完整，重点突出，层次清晰，语言流畅。自我介绍时，可以报考生抽签号，但不得透露或暗示姓名、生源地以及所读学校。（限时</w:t>
      </w:r>
      <w:r w:rsidRPr="00C516CD">
        <w:rPr>
          <w:rFonts w:ascii="宋体" w:hAnsi="宋体" w:hint="eastAsia"/>
          <w:color w:val="000000" w:themeColor="text1"/>
          <w:kern w:val="0"/>
          <w:sz w:val="28"/>
          <w:szCs w:val="28"/>
        </w:rPr>
        <w:t>1</w:t>
      </w:r>
      <w:r w:rsidRPr="00C516CD">
        <w:rPr>
          <w:rFonts w:ascii="宋体" w:hAnsi="宋体" w:hint="eastAsia"/>
          <w:color w:val="000000" w:themeColor="text1"/>
          <w:kern w:val="0"/>
          <w:sz w:val="28"/>
          <w:szCs w:val="28"/>
        </w:rPr>
        <w:t>分钟）</w:t>
      </w:r>
    </w:p>
    <w:p w:rsidR="00265E90" w:rsidRPr="00C516CD" w:rsidRDefault="00ED57FC">
      <w:pPr>
        <w:ind w:firstLineChars="200" w:firstLine="562"/>
        <w:rPr>
          <w:rFonts w:ascii="宋体" w:hAnsi="宋体"/>
          <w:b/>
          <w:color w:val="000000" w:themeColor="text1"/>
          <w:sz w:val="28"/>
          <w:szCs w:val="28"/>
        </w:rPr>
      </w:pPr>
      <w:r w:rsidRPr="00C516CD">
        <w:rPr>
          <w:rFonts w:ascii="宋体" w:hAnsi="宋体" w:hint="eastAsia"/>
          <w:b/>
          <w:color w:val="000000" w:themeColor="text1"/>
          <w:sz w:val="28"/>
          <w:szCs w:val="28"/>
        </w:rPr>
        <w:t>二</w:t>
      </w:r>
      <w:r w:rsidRPr="00C516CD">
        <w:rPr>
          <w:rFonts w:ascii="宋体" w:hAnsi="宋体"/>
          <w:b/>
          <w:color w:val="000000" w:themeColor="text1"/>
          <w:sz w:val="28"/>
          <w:szCs w:val="28"/>
        </w:rPr>
        <w:t>、</w:t>
      </w:r>
      <w:r w:rsidRPr="00C516CD">
        <w:rPr>
          <w:rFonts w:ascii="宋体" w:hAnsi="宋体" w:hint="eastAsia"/>
          <w:b/>
          <w:color w:val="000000" w:themeColor="text1"/>
          <w:sz w:val="28"/>
          <w:szCs w:val="28"/>
        </w:rPr>
        <w:t>技能测试（本题共</w:t>
      </w:r>
      <w:r w:rsidRPr="00C516CD">
        <w:rPr>
          <w:rFonts w:ascii="宋体" w:hAnsi="宋体"/>
          <w:b/>
          <w:color w:val="000000" w:themeColor="text1"/>
          <w:sz w:val="28"/>
          <w:szCs w:val="28"/>
        </w:rPr>
        <w:t>1</w:t>
      </w:r>
      <w:r w:rsidRPr="00C516CD">
        <w:rPr>
          <w:rFonts w:ascii="宋体" w:hAnsi="宋体" w:hint="eastAsia"/>
          <w:b/>
          <w:color w:val="000000" w:themeColor="text1"/>
          <w:sz w:val="28"/>
          <w:szCs w:val="28"/>
        </w:rPr>
        <w:t>个小题，共计</w:t>
      </w:r>
      <w:r w:rsidRPr="00C516CD">
        <w:rPr>
          <w:rFonts w:ascii="宋体" w:hAnsi="宋体"/>
          <w:b/>
          <w:color w:val="000000" w:themeColor="text1"/>
          <w:sz w:val="28"/>
          <w:szCs w:val="28"/>
        </w:rPr>
        <w:t>1</w:t>
      </w:r>
      <w:r w:rsidRPr="00C516CD">
        <w:rPr>
          <w:rFonts w:ascii="宋体" w:hAnsi="宋体" w:hint="eastAsia"/>
          <w:b/>
          <w:color w:val="000000" w:themeColor="text1"/>
          <w:sz w:val="28"/>
          <w:szCs w:val="28"/>
        </w:rPr>
        <w:t>2</w:t>
      </w:r>
      <w:r w:rsidRPr="00C516CD">
        <w:rPr>
          <w:rFonts w:ascii="宋体" w:hAnsi="宋体"/>
          <w:b/>
          <w:color w:val="000000" w:themeColor="text1"/>
          <w:sz w:val="28"/>
          <w:szCs w:val="28"/>
        </w:rPr>
        <w:t>0</w:t>
      </w:r>
      <w:r w:rsidRPr="00C516CD">
        <w:rPr>
          <w:rFonts w:ascii="宋体" w:hAnsi="宋体" w:hint="eastAsia"/>
          <w:b/>
          <w:color w:val="000000" w:themeColor="text1"/>
          <w:sz w:val="28"/>
          <w:szCs w:val="28"/>
        </w:rPr>
        <w:t>分）</w:t>
      </w:r>
    </w:p>
    <w:p w:rsidR="00265E90" w:rsidRPr="00C516CD" w:rsidRDefault="00ED57FC">
      <w:pPr>
        <w:widowControl/>
        <w:topLinePunct/>
        <w:adjustRightInd w:val="0"/>
        <w:spacing w:line="500" w:lineRule="exact"/>
        <w:ind w:firstLine="585"/>
        <w:rPr>
          <w:rFonts w:ascii="宋体" w:hAnsi="宋体"/>
          <w:color w:val="000000" w:themeColor="text1"/>
          <w:kern w:val="0"/>
          <w:sz w:val="28"/>
          <w:szCs w:val="28"/>
        </w:rPr>
      </w:pPr>
      <w:r w:rsidRPr="00C516CD">
        <w:rPr>
          <w:rFonts w:ascii="宋体" w:hAnsi="宋体" w:hint="eastAsia"/>
          <w:color w:val="000000" w:themeColor="text1"/>
          <w:kern w:val="0"/>
          <w:sz w:val="28"/>
          <w:szCs w:val="28"/>
        </w:rPr>
        <w:t>考生现场抽取</w:t>
      </w:r>
      <w:r w:rsidRPr="00C516CD">
        <w:rPr>
          <w:rFonts w:ascii="宋体" w:hAnsi="宋体" w:hint="eastAsia"/>
          <w:color w:val="000000" w:themeColor="text1"/>
          <w:kern w:val="0"/>
          <w:sz w:val="28"/>
          <w:szCs w:val="28"/>
        </w:rPr>
        <w:t>1</w:t>
      </w:r>
      <w:r w:rsidRPr="00C516CD">
        <w:rPr>
          <w:rFonts w:ascii="宋体" w:hAnsi="宋体" w:hint="eastAsia"/>
          <w:color w:val="000000" w:themeColor="text1"/>
          <w:kern w:val="0"/>
          <w:sz w:val="28"/>
          <w:szCs w:val="28"/>
        </w:rPr>
        <w:t>个题目作答。（准备时间和作答时间共计</w:t>
      </w:r>
      <w:r w:rsidRPr="00C516CD">
        <w:rPr>
          <w:rFonts w:ascii="宋体" w:hAnsi="宋体" w:hint="eastAsia"/>
          <w:color w:val="000000" w:themeColor="text1"/>
          <w:kern w:val="0"/>
          <w:sz w:val="28"/>
          <w:szCs w:val="28"/>
        </w:rPr>
        <w:t>4</w:t>
      </w:r>
      <w:r w:rsidRPr="00C516CD">
        <w:rPr>
          <w:rFonts w:ascii="宋体" w:hAnsi="宋体" w:hint="eastAsia"/>
          <w:color w:val="000000" w:themeColor="text1"/>
          <w:kern w:val="0"/>
          <w:sz w:val="28"/>
          <w:szCs w:val="28"/>
        </w:rPr>
        <w:t>分钟）</w:t>
      </w:r>
    </w:p>
    <w:p w:rsidR="00265E90" w:rsidRPr="00C516CD" w:rsidRDefault="00ED57FC">
      <w:pPr>
        <w:widowControl/>
        <w:topLinePunct/>
        <w:adjustRightInd w:val="0"/>
        <w:spacing w:line="500" w:lineRule="exact"/>
        <w:ind w:firstLine="585"/>
        <w:rPr>
          <w:rFonts w:ascii="宋体" w:hAnsi="宋体"/>
          <w:color w:val="000000" w:themeColor="text1"/>
          <w:kern w:val="0"/>
          <w:sz w:val="28"/>
          <w:szCs w:val="28"/>
        </w:rPr>
      </w:pPr>
      <w:r w:rsidRPr="00C516CD">
        <w:rPr>
          <w:rFonts w:ascii="宋体" w:hAnsi="宋体" w:hint="eastAsia"/>
          <w:color w:val="000000" w:themeColor="text1"/>
          <w:kern w:val="0"/>
          <w:sz w:val="28"/>
          <w:szCs w:val="28"/>
        </w:rPr>
        <w:t>技能测试题目示例：</w:t>
      </w:r>
    </w:p>
    <w:p w:rsidR="00265E90" w:rsidRPr="00C516CD" w:rsidRDefault="00ED57FC">
      <w:pPr>
        <w:widowControl/>
        <w:topLinePunct/>
        <w:adjustRightInd w:val="0"/>
        <w:spacing w:line="500" w:lineRule="exact"/>
        <w:ind w:firstLine="585"/>
        <w:rPr>
          <w:rFonts w:ascii="宋体" w:hAnsi="宋体"/>
          <w:color w:val="000000" w:themeColor="text1"/>
          <w:kern w:val="0"/>
          <w:sz w:val="28"/>
          <w:szCs w:val="28"/>
        </w:rPr>
      </w:pPr>
      <w:r w:rsidRPr="00C516CD">
        <w:rPr>
          <w:rFonts w:ascii="宋体" w:hAnsi="宋体" w:hint="eastAsia"/>
          <w:color w:val="000000" w:themeColor="text1"/>
          <w:kern w:val="0"/>
          <w:sz w:val="28"/>
          <w:szCs w:val="28"/>
        </w:rPr>
        <w:t>1.</w:t>
      </w:r>
      <w:r w:rsidRPr="00C516CD">
        <w:rPr>
          <w:rFonts w:ascii="宋体" w:hAnsi="宋体" w:hint="eastAsia"/>
          <w:color w:val="000000" w:themeColor="text1"/>
          <w:kern w:val="0"/>
          <w:sz w:val="28"/>
          <w:szCs w:val="28"/>
        </w:rPr>
        <w:t>个人是否喜欢烹饪及原因。</w:t>
      </w:r>
    </w:p>
    <w:p w:rsidR="00265E90" w:rsidRPr="00C516CD" w:rsidRDefault="00ED57FC">
      <w:pPr>
        <w:widowControl/>
        <w:topLinePunct/>
        <w:adjustRightInd w:val="0"/>
        <w:spacing w:line="500" w:lineRule="exact"/>
        <w:ind w:firstLine="585"/>
        <w:rPr>
          <w:rFonts w:ascii="宋体" w:hAnsi="宋体"/>
          <w:color w:val="000000" w:themeColor="text1"/>
          <w:kern w:val="0"/>
          <w:sz w:val="28"/>
          <w:szCs w:val="28"/>
        </w:rPr>
      </w:pPr>
      <w:r w:rsidRPr="00C516CD">
        <w:rPr>
          <w:rFonts w:ascii="宋体" w:hAnsi="宋体"/>
          <w:color w:val="000000" w:themeColor="text1"/>
          <w:kern w:val="0"/>
          <w:sz w:val="28"/>
          <w:szCs w:val="28"/>
        </w:rPr>
        <w:t>2</w:t>
      </w:r>
      <w:r w:rsidRPr="00C516CD">
        <w:rPr>
          <w:rFonts w:ascii="宋体" w:hAnsi="宋体" w:hint="eastAsia"/>
          <w:color w:val="000000" w:themeColor="text1"/>
          <w:kern w:val="0"/>
          <w:sz w:val="28"/>
          <w:szCs w:val="28"/>
        </w:rPr>
        <w:t>.</w:t>
      </w:r>
      <w:r w:rsidRPr="00C516CD">
        <w:rPr>
          <w:rFonts w:ascii="宋体" w:hAnsi="宋体" w:hint="eastAsia"/>
          <w:color w:val="000000" w:themeColor="text1"/>
          <w:kern w:val="0"/>
          <w:sz w:val="28"/>
          <w:szCs w:val="28"/>
        </w:rPr>
        <w:t>结合专业发展，简述大学期间的学习规划。</w:t>
      </w:r>
    </w:p>
    <w:p w:rsidR="00265E90" w:rsidRPr="00C516CD" w:rsidRDefault="00ED57FC">
      <w:pPr>
        <w:widowControl/>
        <w:jc w:val="left"/>
        <w:rPr>
          <w:rFonts w:ascii="宋体" w:hAnsi="宋体"/>
          <w:color w:val="000000" w:themeColor="text1"/>
          <w:kern w:val="0"/>
          <w:sz w:val="28"/>
          <w:szCs w:val="28"/>
        </w:rPr>
      </w:pPr>
      <w:r w:rsidRPr="00C516CD">
        <w:rPr>
          <w:rFonts w:ascii="宋体" w:hAnsi="宋体"/>
          <w:color w:val="000000" w:themeColor="text1"/>
          <w:kern w:val="0"/>
          <w:sz w:val="28"/>
          <w:szCs w:val="28"/>
        </w:rPr>
        <w:br w:type="page"/>
      </w:r>
    </w:p>
    <w:p w:rsidR="00265E90" w:rsidRDefault="00ED57FC">
      <w:pPr>
        <w:spacing w:line="600" w:lineRule="exact"/>
        <w:rPr>
          <w:rFonts w:ascii="仿宋_GB2312" w:eastAsia="仿宋_GB2312" w:hAnsi="宋体"/>
          <w:color w:val="000000" w:themeColor="text1"/>
          <w:kern w:val="0"/>
          <w:sz w:val="28"/>
          <w:szCs w:val="28"/>
        </w:rPr>
      </w:pPr>
      <w:r>
        <w:rPr>
          <w:rFonts w:ascii="仿宋_GB2312" w:eastAsia="仿宋_GB2312" w:hAnsi="宋体" w:hint="eastAsia"/>
          <w:color w:val="000000" w:themeColor="text1"/>
          <w:kern w:val="0"/>
          <w:sz w:val="28"/>
          <w:szCs w:val="28"/>
        </w:rPr>
        <w:lastRenderedPageBreak/>
        <w:t>附件一</w:t>
      </w:r>
    </w:p>
    <w:p w:rsidR="00265E90" w:rsidRDefault="00ED57FC">
      <w:pPr>
        <w:spacing w:line="600" w:lineRule="exact"/>
        <w:ind w:firstLineChars="98" w:firstLine="315"/>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内江职业技术学院</w:t>
      </w:r>
      <w:r>
        <w:rPr>
          <w:rFonts w:ascii="黑体" w:eastAsia="黑体" w:hAnsi="黑体" w:hint="eastAsia"/>
          <w:b/>
          <w:color w:val="000000" w:themeColor="text1"/>
          <w:sz w:val="32"/>
          <w:szCs w:val="32"/>
        </w:rPr>
        <w:t>202</w:t>
      </w:r>
      <w:r>
        <w:rPr>
          <w:rFonts w:ascii="黑体" w:eastAsia="黑体" w:hAnsi="黑体" w:hint="eastAsia"/>
          <w:b/>
          <w:color w:val="000000" w:themeColor="text1"/>
          <w:sz w:val="32"/>
          <w:szCs w:val="32"/>
        </w:rPr>
        <w:t>3</w:t>
      </w:r>
      <w:bookmarkStart w:id="0" w:name="_GoBack"/>
      <w:bookmarkEnd w:id="0"/>
      <w:r>
        <w:rPr>
          <w:rFonts w:ascii="黑体" w:eastAsia="黑体" w:hAnsi="黑体" w:hint="eastAsia"/>
          <w:b/>
          <w:color w:val="000000" w:themeColor="text1"/>
          <w:sz w:val="32"/>
          <w:szCs w:val="32"/>
        </w:rPr>
        <w:t>年单独招生考试</w:t>
      </w:r>
    </w:p>
    <w:p w:rsidR="00265E90" w:rsidRDefault="00ED57FC">
      <w:pPr>
        <w:spacing w:line="60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 xml:space="preserve">  </w:t>
      </w:r>
      <w:r>
        <w:rPr>
          <w:rFonts w:ascii="黑体" w:eastAsia="黑体" w:hAnsi="黑体" w:hint="eastAsia"/>
          <w:b/>
          <w:color w:val="000000" w:themeColor="text1"/>
          <w:sz w:val="32"/>
          <w:szCs w:val="32"/>
        </w:rPr>
        <w:t>对口类考生技能测试评分表</w:t>
      </w:r>
    </w:p>
    <w:p w:rsidR="00265E90" w:rsidRDefault="00ED57FC">
      <w:pPr>
        <w:rPr>
          <w:color w:val="000000" w:themeColor="text1"/>
          <w:sz w:val="28"/>
          <w:szCs w:val="28"/>
        </w:rPr>
      </w:pPr>
      <w:r>
        <w:rPr>
          <w:rFonts w:hint="eastAsia"/>
          <w:color w:val="000000" w:themeColor="text1"/>
          <w:sz w:val="28"/>
          <w:szCs w:val="28"/>
        </w:rPr>
        <w:t>考生号：</w:t>
      </w:r>
      <w:r>
        <w:rPr>
          <w:rFonts w:hint="eastAsia"/>
          <w:color w:val="000000" w:themeColor="text1"/>
          <w:sz w:val="28"/>
          <w:szCs w:val="28"/>
        </w:rPr>
        <w:t xml:space="preserve">                      </w:t>
      </w:r>
      <w:r>
        <w:rPr>
          <w:rFonts w:hint="eastAsia"/>
          <w:color w:val="000000" w:themeColor="text1"/>
          <w:sz w:val="28"/>
          <w:szCs w:val="28"/>
        </w:rPr>
        <w:t>报考专业：</w:t>
      </w:r>
      <w:r>
        <w:rPr>
          <w:rFonts w:hint="eastAsia"/>
          <w:color w:val="000000" w:themeColor="text1"/>
          <w:sz w:val="28"/>
          <w:szCs w:val="28"/>
        </w:rPr>
        <w:t xml:space="preserve"> </w:t>
      </w:r>
    </w:p>
    <w:tbl>
      <w:tblPr>
        <w:tblStyle w:val="a6"/>
        <w:tblW w:w="8522" w:type="dxa"/>
        <w:tblLayout w:type="fixed"/>
        <w:tblLook w:val="04A0"/>
      </w:tblPr>
      <w:tblGrid>
        <w:gridCol w:w="1647"/>
        <w:gridCol w:w="1699"/>
        <w:gridCol w:w="731"/>
        <w:gridCol w:w="3119"/>
        <w:gridCol w:w="1326"/>
      </w:tblGrid>
      <w:tr w:rsidR="00265E90">
        <w:tc>
          <w:tcPr>
            <w:tcW w:w="1647" w:type="dxa"/>
            <w:vAlign w:val="center"/>
          </w:tcPr>
          <w:p w:rsidR="00265E90" w:rsidRDefault="00265E90">
            <w:pPr>
              <w:jc w:val="center"/>
              <w:rPr>
                <w:color w:val="000000" w:themeColor="text1"/>
                <w:sz w:val="24"/>
                <w:szCs w:val="24"/>
              </w:rPr>
            </w:pPr>
          </w:p>
          <w:p w:rsidR="00265E90" w:rsidRDefault="00ED57FC">
            <w:pPr>
              <w:jc w:val="center"/>
              <w:rPr>
                <w:color w:val="000000" w:themeColor="text1"/>
                <w:sz w:val="24"/>
                <w:szCs w:val="24"/>
              </w:rPr>
            </w:pPr>
            <w:r>
              <w:rPr>
                <w:rFonts w:hint="eastAsia"/>
                <w:color w:val="000000" w:themeColor="text1"/>
                <w:sz w:val="24"/>
                <w:szCs w:val="24"/>
              </w:rPr>
              <w:t>考核内容</w:t>
            </w:r>
          </w:p>
          <w:p w:rsidR="00265E90" w:rsidRDefault="00265E90">
            <w:pPr>
              <w:jc w:val="center"/>
              <w:rPr>
                <w:color w:val="000000" w:themeColor="text1"/>
                <w:sz w:val="24"/>
                <w:szCs w:val="24"/>
              </w:rPr>
            </w:pPr>
          </w:p>
        </w:tc>
        <w:tc>
          <w:tcPr>
            <w:tcW w:w="1699" w:type="dxa"/>
            <w:vAlign w:val="center"/>
          </w:tcPr>
          <w:p w:rsidR="00265E90" w:rsidRDefault="00265E90">
            <w:pPr>
              <w:jc w:val="center"/>
              <w:rPr>
                <w:color w:val="000000" w:themeColor="text1"/>
                <w:sz w:val="24"/>
                <w:szCs w:val="24"/>
              </w:rPr>
            </w:pPr>
          </w:p>
          <w:p w:rsidR="00265E90" w:rsidRDefault="00ED57FC">
            <w:pPr>
              <w:jc w:val="center"/>
              <w:rPr>
                <w:color w:val="000000" w:themeColor="text1"/>
                <w:sz w:val="24"/>
                <w:szCs w:val="24"/>
              </w:rPr>
            </w:pPr>
            <w:r>
              <w:rPr>
                <w:rFonts w:hint="eastAsia"/>
                <w:color w:val="000000" w:themeColor="text1"/>
                <w:sz w:val="24"/>
                <w:szCs w:val="24"/>
              </w:rPr>
              <w:t>评分要素</w:t>
            </w:r>
          </w:p>
          <w:p w:rsidR="00265E90" w:rsidRDefault="00265E90">
            <w:pPr>
              <w:jc w:val="center"/>
              <w:rPr>
                <w:color w:val="000000" w:themeColor="text1"/>
                <w:sz w:val="24"/>
                <w:szCs w:val="24"/>
              </w:rPr>
            </w:pPr>
          </w:p>
        </w:tc>
        <w:tc>
          <w:tcPr>
            <w:tcW w:w="731" w:type="dxa"/>
            <w:vAlign w:val="center"/>
          </w:tcPr>
          <w:p w:rsidR="00265E90" w:rsidRDefault="00ED57FC">
            <w:pPr>
              <w:rPr>
                <w:color w:val="000000" w:themeColor="text1"/>
                <w:sz w:val="24"/>
                <w:szCs w:val="24"/>
              </w:rPr>
            </w:pPr>
            <w:r>
              <w:rPr>
                <w:rFonts w:hint="eastAsia"/>
                <w:color w:val="000000" w:themeColor="text1"/>
                <w:sz w:val="24"/>
                <w:szCs w:val="24"/>
              </w:rPr>
              <w:t>分值</w:t>
            </w:r>
          </w:p>
        </w:tc>
        <w:tc>
          <w:tcPr>
            <w:tcW w:w="3119" w:type="dxa"/>
          </w:tcPr>
          <w:p w:rsidR="00265E90" w:rsidRDefault="00265E90">
            <w:pPr>
              <w:rPr>
                <w:color w:val="000000" w:themeColor="text1"/>
                <w:sz w:val="24"/>
                <w:szCs w:val="24"/>
              </w:rPr>
            </w:pPr>
          </w:p>
          <w:p w:rsidR="00265E90" w:rsidRDefault="00ED57FC">
            <w:pPr>
              <w:ind w:firstLineChars="400" w:firstLine="960"/>
              <w:rPr>
                <w:color w:val="000000" w:themeColor="text1"/>
                <w:sz w:val="24"/>
                <w:szCs w:val="24"/>
              </w:rPr>
            </w:pPr>
            <w:r>
              <w:rPr>
                <w:rFonts w:hint="eastAsia"/>
                <w:color w:val="000000" w:themeColor="text1"/>
                <w:sz w:val="24"/>
                <w:szCs w:val="24"/>
              </w:rPr>
              <w:t>参考标准</w:t>
            </w:r>
          </w:p>
        </w:tc>
        <w:tc>
          <w:tcPr>
            <w:tcW w:w="1326" w:type="dxa"/>
          </w:tcPr>
          <w:p w:rsidR="00265E90" w:rsidRDefault="00265E90">
            <w:pPr>
              <w:rPr>
                <w:color w:val="000000" w:themeColor="text1"/>
                <w:sz w:val="24"/>
                <w:szCs w:val="24"/>
              </w:rPr>
            </w:pPr>
          </w:p>
          <w:p w:rsidR="00265E90" w:rsidRDefault="00ED57FC">
            <w:pPr>
              <w:ind w:firstLineChars="100" w:firstLine="240"/>
              <w:rPr>
                <w:color w:val="000000" w:themeColor="text1"/>
                <w:sz w:val="24"/>
                <w:szCs w:val="24"/>
              </w:rPr>
            </w:pPr>
            <w:r>
              <w:rPr>
                <w:rFonts w:hint="eastAsia"/>
                <w:color w:val="000000" w:themeColor="text1"/>
                <w:sz w:val="24"/>
                <w:szCs w:val="24"/>
              </w:rPr>
              <w:t>得分</w:t>
            </w:r>
          </w:p>
        </w:tc>
      </w:tr>
      <w:tr w:rsidR="00265E90">
        <w:tc>
          <w:tcPr>
            <w:tcW w:w="1647" w:type="dxa"/>
            <w:vMerge w:val="restart"/>
            <w:vAlign w:val="center"/>
          </w:tcPr>
          <w:p w:rsidR="00265E90" w:rsidRDefault="00265E90">
            <w:pPr>
              <w:rPr>
                <w:color w:val="000000" w:themeColor="text1"/>
                <w:sz w:val="24"/>
                <w:szCs w:val="24"/>
              </w:rPr>
            </w:pPr>
          </w:p>
          <w:p w:rsidR="00265E90" w:rsidRDefault="00ED57FC">
            <w:pPr>
              <w:ind w:firstLineChars="150" w:firstLine="360"/>
              <w:rPr>
                <w:color w:val="000000" w:themeColor="text1"/>
                <w:sz w:val="24"/>
                <w:szCs w:val="24"/>
              </w:rPr>
            </w:pPr>
            <w:r>
              <w:rPr>
                <w:rFonts w:hint="eastAsia"/>
                <w:color w:val="000000" w:themeColor="text1"/>
                <w:sz w:val="24"/>
                <w:szCs w:val="24"/>
              </w:rPr>
              <w:t>自我介绍</w:t>
            </w:r>
          </w:p>
        </w:tc>
        <w:tc>
          <w:tcPr>
            <w:tcW w:w="1699" w:type="dxa"/>
            <w:vAlign w:val="center"/>
          </w:tcPr>
          <w:p w:rsidR="00265E90" w:rsidRDefault="00ED57FC">
            <w:pPr>
              <w:jc w:val="center"/>
              <w:rPr>
                <w:color w:val="000000" w:themeColor="text1"/>
                <w:sz w:val="24"/>
                <w:szCs w:val="24"/>
              </w:rPr>
            </w:pPr>
            <w:r>
              <w:rPr>
                <w:rFonts w:hint="eastAsia"/>
                <w:color w:val="000000" w:themeColor="text1"/>
                <w:sz w:val="24"/>
                <w:szCs w:val="24"/>
              </w:rPr>
              <w:t>仪容举止</w:t>
            </w:r>
          </w:p>
        </w:tc>
        <w:tc>
          <w:tcPr>
            <w:tcW w:w="731" w:type="dxa"/>
            <w:vAlign w:val="center"/>
          </w:tcPr>
          <w:p w:rsidR="00265E90" w:rsidRDefault="00ED57FC">
            <w:pPr>
              <w:jc w:val="center"/>
              <w:rPr>
                <w:rFonts w:ascii="Arial" w:hAnsi="Arial" w:cs="Arial"/>
                <w:color w:val="000000" w:themeColor="text1"/>
                <w:sz w:val="24"/>
                <w:szCs w:val="24"/>
                <w:shd w:val="clear" w:color="auto" w:fill="FFFFFF"/>
              </w:rPr>
            </w:pPr>
            <w:r>
              <w:rPr>
                <w:rFonts w:ascii="Arial" w:hAnsi="Arial" w:cs="Arial" w:hint="eastAsia"/>
                <w:color w:val="000000" w:themeColor="text1"/>
                <w:sz w:val="24"/>
                <w:szCs w:val="24"/>
                <w:shd w:val="clear" w:color="auto" w:fill="FFFFFF"/>
              </w:rPr>
              <w:t>15</w:t>
            </w:r>
          </w:p>
        </w:tc>
        <w:tc>
          <w:tcPr>
            <w:tcW w:w="3119" w:type="dxa"/>
          </w:tcPr>
          <w:p w:rsidR="00265E90" w:rsidRDefault="00ED57FC">
            <w:pPr>
              <w:rPr>
                <w:color w:val="000000" w:themeColor="text1"/>
                <w:sz w:val="24"/>
                <w:szCs w:val="24"/>
              </w:rPr>
            </w:pPr>
            <w:r>
              <w:rPr>
                <w:rFonts w:ascii="Arial" w:hAnsi="Arial" w:cs="Arial"/>
                <w:color w:val="000000" w:themeColor="text1"/>
                <w:sz w:val="24"/>
                <w:szCs w:val="24"/>
                <w:shd w:val="clear" w:color="auto" w:fill="FFFFFF"/>
              </w:rPr>
              <w:t>衣着整洁，仪表得体；举止大方，姿态自然，肢体表达得当。</w:t>
            </w:r>
          </w:p>
        </w:tc>
        <w:tc>
          <w:tcPr>
            <w:tcW w:w="1326" w:type="dxa"/>
          </w:tcPr>
          <w:p w:rsidR="00265E90" w:rsidRDefault="00265E90">
            <w:pPr>
              <w:rPr>
                <w:color w:val="000000" w:themeColor="text1"/>
                <w:sz w:val="24"/>
                <w:szCs w:val="24"/>
              </w:rPr>
            </w:pPr>
          </w:p>
        </w:tc>
      </w:tr>
      <w:tr w:rsidR="00265E90">
        <w:tc>
          <w:tcPr>
            <w:tcW w:w="1647" w:type="dxa"/>
            <w:vMerge/>
            <w:vAlign w:val="center"/>
          </w:tcPr>
          <w:p w:rsidR="00265E90" w:rsidRDefault="00265E90">
            <w:pPr>
              <w:jc w:val="center"/>
              <w:rPr>
                <w:color w:val="000000" w:themeColor="text1"/>
                <w:sz w:val="24"/>
                <w:szCs w:val="24"/>
              </w:rPr>
            </w:pPr>
          </w:p>
        </w:tc>
        <w:tc>
          <w:tcPr>
            <w:tcW w:w="1699" w:type="dxa"/>
            <w:vAlign w:val="center"/>
          </w:tcPr>
          <w:p w:rsidR="00265E90" w:rsidRDefault="00ED57FC">
            <w:pPr>
              <w:jc w:val="center"/>
              <w:rPr>
                <w:color w:val="000000" w:themeColor="text1"/>
                <w:sz w:val="24"/>
                <w:szCs w:val="24"/>
              </w:rPr>
            </w:pPr>
            <w:r>
              <w:rPr>
                <w:rFonts w:hint="eastAsia"/>
                <w:color w:val="000000" w:themeColor="text1"/>
                <w:sz w:val="24"/>
                <w:szCs w:val="24"/>
              </w:rPr>
              <w:t>语言表达</w:t>
            </w:r>
          </w:p>
        </w:tc>
        <w:tc>
          <w:tcPr>
            <w:tcW w:w="731" w:type="dxa"/>
            <w:vAlign w:val="center"/>
          </w:tcPr>
          <w:p w:rsidR="00265E90" w:rsidRDefault="00ED57FC">
            <w:pPr>
              <w:jc w:val="center"/>
              <w:rPr>
                <w:rFonts w:ascii="Arial" w:hAnsi="Arial" w:cs="Arial"/>
                <w:color w:val="000000" w:themeColor="text1"/>
                <w:sz w:val="24"/>
                <w:szCs w:val="24"/>
                <w:shd w:val="clear" w:color="auto" w:fill="FFFFFF"/>
              </w:rPr>
            </w:pPr>
            <w:r>
              <w:rPr>
                <w:rFonts w:ascii="Arial" w:hAnsi="Arial" w:cs="Arial" w:hint="eastAsia"/>
                <w:color w:val="000000" w:themeColor="text1"/>
                <w:sz w:val="24"/>
                <w:szCs w:val="24"/>
                <w:shd w:val="clear" w:color="auto" w:fill="FFFFFF"/>
              </w:rPr>
              <w:t>20</w:t>
            </w:r>
          </w:p>
        </w:tc>
        <w:tc>
          <w:tcPr>
            <w:tcW w:w="3119" w:type="dxa"/>
          </w:tcPr>
          <w:p w:rsidR="00265E90" w:rsidRDefault="00ED57FC">
            <w:pPr>
              <w:rPr>
                <w:color w:val="000000" w:themeColor="text1"/>
                <w:sz w:val="24"/>
                <w:szCs w:val="24"/>
              </w:rPr>
            </w:pPr>
            <w:r>
              <w:rPr>
                <w:rFonts w:ascii="Arial" w:hAnsi="Arial" w:cs="Arial" w:hint="eastAsia"/>
                <w:color w:val="000000" w:themeColor="text1"/>
                <w:sz w:val="24"/>
                <w:szCs w:val="24"/>
                <w:shd w:val="clear" w:color="auto" w:fill="FFFFFF"/>
              </w:rPr>
              <w:t>语言规范，</w:t>
            </w:r>
            <w:r>
              <w:rPr>
                <w:rFonts w:ascii="Arial" w:hAnsi="Arial" w:cs="Arial"/>
                <w:color w:val="000000" w:themeColor="text1"/>
                <w:sz w:val="24"/>
                <w:szCs w:val="24"/>
                <w:shd w:val="clear" w:color="auto" w:fill="FFFFFF"/>
              </w:rPr>
              <w:t>口齿清楚，语速适宜，表达准确</w:t>
            </w:r>
            <w:r>
              <w:rPr>
                <w:rFonts w:ascii="Arial" w:hAnsi="Arial" w:cs="Arial" w:hint="eastAsia"/>
                <w:color w:val="000000" w:themeColor="text1"/>
                <w:sz w:val="24"/>
                <w:szCs w:val="24"/>
                <w:shd w:val="clear" w:color="auto" w:fill="FFFFFF"/>
              </w:rPr>
              <w:t>、</w:t>
            </w:r>
            <w:r>
              <w:rPr>
                <w:rFonts w:ascii="Arial" w:hAnsi="Arial" w:cs="Arial"/>
                <w:color w:val="000000" w:themeColor="text1"/>
                <w:sz w:val="24"/>
                <w:szCs w:val="24"/>
                <w:shd w:val="clear" w:color="auto" w:fill="FFFFFF"/>
              </w:rPr>
              <w:t>简洁、流畅，能较准确地表达自己的观点。</w:t>
            </w:r>
          </w:p>
        </w:tc>
        <w:tc>
          <w:tcPr>
            <w:tcW w:w="1326" w:type="dxa"/>
          </w:tcPr>
          <w:p w:rsidR="00265E90" w:rsidRDefault="00265E90">
            <w:pPr>
              <w:rPr>
                <w:color w:val="000000" w:themeColor="text1"/>
                <w:sz w:val="24"/>
                <w:szCs w:val="24"/>
              </w:rPr>
            </w:pPr>
          </w:p>
        </w:tc>
      </w:tr>
      <w:tr w:rsidR="00265E90">
        <w:tc>
          <w:tcPr>
            <w:tcW w:w="1647" w:type="dxa"/>
            <w:vMerge/>
            <w:vAlign w:val="center"/>
          </w:tcPr>
          <w:p w:rsidR="00265E90" w:rsidRDefault="00265E90">
            <w:pPr>
              <w:jc w:val="center"/>
              <w:rPr>
                <w:color w:val="000000" w:themeColor="text1"/>
                <w:sz w:val="24"/>
                <w:szCs w:val="24"/>
              </w:rPr>
            </w:pPr>
          </w:p>
        </w:tc>
        <w:tc>
          <w:tcPr>
            <w:tcW w:w="1699" w:type="dxa"/>
            <w:vAlign w:val="center"/>
          </w:tcPr>
          <w:p w:rsidR="00265E90" w:rsidRDefault="00ED57FC">
            <w:pPr>
              <w:jc w:val="center"/>
              <w:rPr>
                <w:rFonts w:ascii="Arial" w:hAnsi="Arial" w:cs="Arial"/>
                <w:color w:val="000000" w:themeColor="text1"/>
                <w:sz w:val="24"/>
                <w:szCs w:val="24"/>
                <w:shd w:val="clear" w:color="auto" w:fill="FFFFFF"/>
              </w:rPr>
            </w:pPr>
            <w:r>
              <w:rPr>
                <w:rFonts w:ascii="Arial" w:hAnsi="Arial" w:cs="Arial" w:hint="eastAsia"/>
                <w:color w:val="000000" w:themeColor="text1"/>
                <w:sz w:val="24"/>
                <w:szCs w:val="24"/>
                <w:shd w:val="clear" w:color="auto" w:fill="FFFFFF"/>
              </w:rPr>
              <w:t>逻辑思维</w:t>
            </w:r>
          </w:p>
        </w:tc>
        <w:tc>
          <w:tcPr>
            <w:tcW w:w="731" w:type="dxa"/>
            <w:vAlign w:val="center"/>
          </w:tcPr>
          <w:p w:rsidR="00265E90" w:rsidRDefault="00ED57FC">
            <w:pPr>
              <w:jc w:val="center"/>
              <w:rPr>
                <w:rFonts w:ascii="Arial" w:hAnsi="Arial" w:cs="Arial"/>
                <w:color w:val="000000" w:themeColor="text1"/>
                <w:sz w:val="24"/>
                <w:szCs w:val="24"/>
                <w:shd w:val="clear" w:color="auto" w:fill="FFFFFF"/>
              </w:rPr>
            </w:pPr>
            <w:r>
              <w:rPr>
                <w:rFonts w:ascii="Arial" w:hAnsi="Arial" w:cs="Arial" w:hint="eastAsia"/>
                <w:color w:val="000000" w:themeColor="text1"/>
                <w:sz w:val="24"/>
                <w:szCs w:val="24"/>
                <w:shd w:val="clear" w:color="auto" w:fill="FFFFFF"/>
              </w:rPr>
              <w:t>30</w:t>
            </w:r>
          </w:p>
        </w:tc>
        <w:tc>
          <w:tcPr>
            <w:tcW w:w="3119" w:type="dxa"/>
          </w:tcPr>
          <w:p w:rsidR="00265E90" w:rsidRDefault="00ED57FC">
            <w:pPr>
              <w:rPr>
                <w:color w:val="000000" w:themeColor="text1"/>
                <w:sz w:val="24"/>
                <w:szCs w:val="24"/>
              </w:rPr>
            </w:pPr>
            <w:r>
              <w:rPr>
                <w:rFonts w:ascii="Arial" w:hAnsi="Arial" w:cs="Arial" w:hint="eastAsia"/>
                <w:color w:val="000000" w:themeColor="text1"/>
                <w:sz w:val="24"/>
                <w:szCs w:val="24"/>
                <w:shd w:val="clear" w:color="auto" w:fill="FFFFFF"/>
              </w:rPr>
              <w:t>能正确理解和分析问题，善于自我分析，思维灵活，条理清晰，逻辑性强，有较好的应变能力。</w:t>
            </w:r>
          </w:p>
        </w:tc>
        <w:tc>
          <w:tcPr>
            <w:tcW w:w="1326" w:type="dxa"/>
          </w:tcPr>
          <w:p w:rsidR="00265E90" w:rsidRDefault="00265E90">
            <w:pPr>
              <w:rPr>
                <w:color w:val="000000" w:themeColor="text1"/>
                <w:sz w:val="24"/>
                <w:szCs w:val="24"/>
              </w:rPr>
            </w:pPr>
          </w:p>
        </w:tc>
      </w:tr>
      <w:tr w:rsidR="00265E90">
        <w:tc>
          <w:tcPr>
            <w:tcW w:w="1647" w:type="dxa"/>
            <w:vMerge/>
            <w:vAlign w:val="center"/>
          </w:tcPr>
          <w:p w:rsidR="00265E90" w:rsidRDefault="00265E90">
            <w:pPr>
              <w:jc w:val="center"/>
              <w:rPr>
                <w:color w:val="000000" w:themeColor="text1"/>
                <w:sz w:val="24"/>
                <w:szCs w:val="24"/>
              </w:rPr>
            </w:pPr>
          </w:p>
        </w:tc>
        <w:tc>
          <w:tcPr>
            <w:tcW w:w="1699" w:type="dxa"/>
            <w:vAlign w:val="center"/>
          </w:tcPr>
          <w:p w:rsidR="00265E90" w:rsidRDefault="00ED57FC">
            <w:pPr>
              <w:jc w:val="center"/>
              <w:rPr>
                <w:color w:val="000000" w:themeColor="text1"/>
                <w:sz w:val="24"/>
                <w:szCs w:val="24"/>
              </w:rPr>
            </w:pPr>
            <w:r>
              <w:rPr>
                <w:rFonts w:hint="eastAsia"/>
                <w:color w:val="000000" w:themeColor="text1"/>
                <w:sz w:val="24"/>
                <w:szCs w:val="24"/>
              </w:rPr>
              <w:t>心理素质</w:t>
            </w:r>
          </w:p>
        </w:tc>
        <w:tc>
          <w:tcPr>
            <w:tcW w:w="731" w:type="dxa"/>
            <w:vAlign w:val="center"/>
          </w:tcPr>
          <w:p w:rsidR="00265E90" w:rsidRDefault="00ED57FC">
            <w:pPr>
              <w:jc w:val="center"/>
              <w:rPr>
                <w:rFonts w:ascii="Arial" w:hAnsi="Arial" w:cs="Arial"/>
                <w:color w:val="000000" w:themeColor="text1"/>
                <w:sz w:val="24"/>
                <w:szCs w:val="24"/>
                <w:shd w:val="clear" w:color="auto" w:fill="FFFFFF"/>
              </w:rPr>
            </w:pPr>
            <w:r>
              <w:rPr>
                <w:rFonts w:ascii="Arial" w:hAnsi="Arial" w:cs="Arial" w:hint="eastAsia"/>
                <w:color w:val="000000" w:themeColor="text1"/>
                <w:sz w:val="24"/>
                <w:szCs w:val="24"/>
                <w:shd w:val="clear" w:color="auto" w:fill="FFFFFF"/>
              </w:rPr>
              <w:t>15</w:t>
            </w:r>
          </w:p>
        </w:tc>
        <w:tc>
          <w:tcPr>
            <w:tcW w:w="3119" w:type="dxa"/>
          </w:tcPr>
          <w:p w:rsidR="00265E90" w:rsidRDefault="00ED57FC">
            <w:pPr>
              <w:rPr>
                <w:color w:val="000000" w:themeColor="text1"/>
                <w:sz w:val="24"/>
                <w:szCs w:val="24"/>
              </w:rPr>
            </w:pPr>
            <w:r>
              <w:rPr>
                <w:rFonts w:ascii="Arial Narrow" w:hAnsi="Arial Narrow"/>
                <w:color w:val="000000" w:themeColor="text1"/>
                <w:sz w:val="24"/>
                <w:szCs w:val="24"/>
                <w:shd w:val="clear" w:color="auto" w:fill="FFFFFF"/>
              </w:rPr>
              <w:t>乐观开朗，积极上进，有自信心；能够冷静地</w:t>
            </w:r>
            <w:r>
              <w:rPr>
                <w:rFonts w:ascii="Arial Narrow" w:hAnsi="Arial Narrow" w:hint="eastAsia"/>
                <w:color w:val="000000" w:themeColor="text1"/>
                <w:sz w:val="24"/>
                <w:szCs w:val="24"/>
                <w:shd w:val="clear" w:color="auto" w:fill="FFFFFF"/>
              </w:rPr>
              <w:t>应对</w:t>
            </w:r>
            <w:r>
              <w:rPr>
                <w:rFonts w:ascii="Arial Narrow" w:hAnsi="Arial Narrow"/>
                <w:color w:val="000000" w:themeColor="text1"/>
                <w:sz w:val="24"/>
                <w:szCs w:val="24"/>
                <w:shd w:val="clear" w:color="auto" w:fill="FFFFFF"/>
              </w:rPr>
              <w:t>问题，具有一定的情绪调节和</w:t>
            </w:r>
            <w:r>
              <w:rPr>
                <w:rFonts w:ascii="Arial Narrow" w:hAnsi="Arial Narrow" w:hint="eastAsia"/>
                <w:color w:val="000000" w:themeColor="text1"/>
                <w:sz w:val="24"/>
                <w:szCs w:val="24"/>
                <w:shd w:val="clear" w:color="auto" w:fill="FFFFFF"/>
              </w:rPr>
              <w:t>控制</w:t>
            </w:r>
            <w:r>
              <w:rPr>
                <w:rFonts w:ascii="Arial Narrow" w:hAnsi="Arial Narrow"/>
                <w:color w:val="000000" w:themeColor="text1"/>
                <w:sz w:val="24"/>
                <w:szCs w:val="24"/>
                <w:shd w:val="clear" w:color="auto" w:fill="FFFFFF"/>
              </w:rPr>
              <w:t>能力</w:t>
            </w:r>
            <w:r>
              <w:rPr>
                <w:rFonts w:ascii="Arial Narrow" w:hAnsi="Arial Narrow" w:hint="eastAsia"/>
                <w:color w:val="000000" w:themeColor="text1"/>
                <w:sz w:val="24"/>
                <w:szCs w:val="24"/>
                <w:shd w:val="clear" w:color="auto" w:fill="FFFFFF"/>
              </w:rPr>
              <w:t>。</w:t>
            </w:r>
          </w:p>
        </w:tc>
        <w:tc>
          <w:tcPr>
            <w:tcW w:w="1326" w:type="dxa"/>
          </w:tcPr>
          <w:p w:rsidR="00265E90" w:rsidRDefault="00265E90">
            <w:pPr>
              <w:rPr>
                <w:color w:val="000000" w:themeColor="text1"/>
                <w:sz w:val="24"/>
                <w:szCs w:val="24"/>
              </w:rPr>
            </w:pPr>
          </w:p>
        </w:tc>
      </w:tr>
      <w:tr w:rsidR="00265E90">
        <w:tc>
          <w:tcPr>
            <w:tcW w:w="1647" w:type="dxa"/>
            <w:vMerge w:val="restart"/>
            <w:vAlign w:val="center"/>
          </w:tcPr>
          <w:p w:rsidR="00265E90" w:rsidRDefault="00ED57FC">
            <w:pPr>
              <w:ind w:firstLineChars="100" w:firstLine="240"/>
              <w:rPr>
                <w:color w:val="000000" w:themeColor="text1"/>
                <w:sz w:val="24"/>
                <w:szCs w:val="24"/>
              </w:rPr>
            </w:pPr>
            <w:r>
              <w:rPr>
                <w:rFonts w:hint="eastAsia"/>
                <w:color w:val="000000" w:themeColor="text1"/>
                <w:sz w:val="24"/>
                <w:szCs w:val="24"/>
              </w:rPr>
              <w:t>专业技能</w:t>
            </w:r>
          </w:p>
        </w:tc>
        <w:tc>
          <w:tcPr>
            <w:tcW w:w="1699" w:type="dxa"/>
            <w:vAlign w:val="center"/>
          </w:tcPr>
          <w:p w:rsidR="00265E90" w:rsidRDefault="00ED57FC">
            <w:pPr>
              <w:jc w:val="center"/>
              <w:rPr>
                <w:color w:val="000000" w:themeColor="text1"/>
                <w:sz w:val="24"/>
                <w:szCs w:val="24"/>
              </w:rPr>
            </w:pPr>
            <w:r>
              <w:rPr>
                <w:rFonts w:hint="eastAsia"/>
                <w:color w:val="000000" w:themeColor="text1"/>
                <w:sz w:val="24"/>
                <w:szCs w:val="24"/>
              </w:rPr>
              <w:t>专业认知</w:t>
            </w:r>
          </w:p>
        </w:tc>
        <w:tc>
          <w:tcPr>
            <w:tcW w:w="731" w:type="dxa"/>
            <w:vAlign w:val="center"/>
          </w:tcPr>
          <w:p w:rsidR="00265E90" w:rsidRDefault="00ED57FC">
            <w:pPr>
              <w:jc w:val="center"/>
              <w:rPr>
                <w:rFonts w:ascii="Arial" w:hAnsi="Arial" w:cs="Arial"/>
                <w:color w:val="000000" w:themeColor="text1"/>
                <w:sz w:val="24"/>
                <w:szCs w:val="24"/>
                <w:shd w:val="clear" w:color="auto" w:fill="FFFFFF"/>
              </w:rPr>
            </w:pPr>
            <w:r>
              <w:rPr>
                <w:rFonts w:ascii="Arial" w:hAnsi="Arial" w:cs="Arial" w:hint="eastAsia"/>
                <w:color w:val="000000" w:themeColor="text1"/>
                <w:sz w:val="24"/>
                <w:szCs w:val="24"/>
                <w:shd w:val="clear" w:color="auto" w:fill="FFFFFF"/>
              </w:rPr>
              <w:t>40</w:t>
            </w:r>
          </w:p>
        </w:tc>
        <w:tc>
          <w:tcPr>
            <w:tcW w:w="3119" w:type="dxa"/>
          </w:tcPr>
          <w:p w:rsidR="00265E90" w:rsidRDefault="00ED57FC">
            <w:pPr>
              <w:rPr>
                <w:rFonts w:ascii="Arial Narrow" w:hAnsi="Arial Narrow"/>
                <w:color w:val="000000" w:themeColor="text1"/>
                <w:sz w:val="24"/>
                <w:szCs w:val="24"/>
                <w:shd w:val="clear" w:color="auto" w:fill="FFFFFF"/>
              </w:rPr>
            </w:pPr>
            <w:r>
              <w:rPr>
                <w:rFonts w:ascii="Arial Narrow" w:hAnsi="Arial Narrow" w:hint="eastAsia"/>
                <w:color w:val="000000" w:themeColor="text1"/>
                <w:sz w:val="24"/>
                <w:szCs w:val="24"/>
                <w:shd w:val="clear" w:color="auto" w:fill="FFFFFF"/>
              </w:rPr>
              <w:t>了解本专业的学习内容，熟悉本专业的就业范围，岗位名称及岗位职责，对</w:t>
            </w:r>
            <w:r>
              <w:rPr>
                <w:rFonts w:ascii="Arial Narrow" w:hAnsi="Arial Narrow" w:hint="eastAsia"/>
                <w:color w:val="000000" w:themeColor="text1"/>
                <w:sz w:val="24"/>
                <w:szCs w:val="24"/>
                <w:shd w:val="clear" w:color="auto" w:fill="FFFFFF"/>
              </w:rPr>
              <w:t>烹饪</w:t>
            </w:r>
            <w:r>
              <w:rPr>
                <w:rFonts w:ascii="Arial Narrow" w:hAnsi="Arial Narrow" w:hint="eastAsia"/>
                <w:color w:val="000000" w:themeColor="text1"/>
                <w:sz w:val="24"/>
                <w:szCs w:val="24"/>
                <w:shd w:val="clear" w:color="auto" w:fill="FFFFFF"/>
              </w:rPr>
              <w:t>行业发展现状和未来趋势具有较为清晰的认知。</w:t>
            </w:r>
          </w:p>
        </w:tc>
        <w:tc>
          <w:tcPr>
            <w:tcW w:w="1326" w:type="dxa"/>
          </w:tcPr>
          <w:p w:rsidR="00265E90" w:rsidRDefault="00265E90">
            <w:pPr>
              <w:rPr>
                <w:color w:val="000000" w:themeColor="text1"/>
                <w:sz w:val="24"/>
                <w:szCs w:val="24"/>
              </w:rPr>
            </w:pPr>
          </w:p>
        </w:tc>
      </w:tr>
      <w:tr w:rsidR="00265E90">
        <w:tc>
          <w:tcPr>
            <w:tcW w:w="1647" w:type="dxa"/>
            <w:vMerge/>
            <w:vAlign w:val="center"/>
          </w:tcPr>
          <w:p w:rsidR="00265E90" w:rsidRDefault="00265E90">
            <w:pPr>
              <w:jc w:val="center"/>
              <w:rPr>
                <w:color w:val="000000" w:themeColor="text1"/>
                <w:sz w:val="24"/>
                <w:szCs w:val="24"/>
              </w:rPr>
            </w:pPr>
          </w:p>
        </w:tc>
        <w:tc>
          <w:tcPr>
            <w:tcW w:w="1699" w:type="dxa"/>
            <w:vAlign w:val="center"/>
          </w:tcPr>
          <w:p w:rsidR="00265E90" w:rsidRDefault="00ED57FC">
            <w:pPr>
              <w:jc w:val="center"/>
              <w:rPr>
                <w:color w:val="000000" w:themeColor="text1"/>
                <w:sz w:val="24"/>
                <w:szCs w:val="24"/>
              </w:rPr>
            </w:pPr>
            <w:r>
              <w:rPr>
                <w:rFonts w:hint="eastAsia"/>
                <w:color w:val="000000" w:themeColor="text1"/>
                <w:sz w:val="24"/>
                <w:szCs w:val="24"/>
              </w:rPr>
              <w:t>专业基础知识</w:t>
            </w:r>
          </w:p>
        </w:tc>
        <w:tc>
          <w:tcPr>
            <w:tcW w:w="731" w:type="dxa"/>
            <w:vAlign w:val="center"/>
          </w:tcPr>
          <w:p w:rsidR="00265E90" w:rsidRDefault="00ED57FC">
            <w:pPr>
              <w:jc w:val="center"/>
              <w:rPr>
                <w:rFonts w:ascii="Arial" w:hAnsi="Arial" w:cs="Arial"/>
                <w:color w:val="000000" w:themeColor="text1"/>
                <w:sz w:val="24"/>
                <w:szCs w:val="24"/>
                <w:shd w:val="clear" w:color="auto" w:fill="FFFFFF"/>
              </w:rPr>
            </w:pPr>
            <w:r>
              <w:rPr>
                <w:rFonts w:ascii="Arial" w:hAnsi="Arial" w:cs="Arial" w:hint="eastAsia"/>
                <w:color w:val="000000" w:themeColor="text1"/>
                <w:sz w:val="24"/>
                <w:szCs w:val="24"/>
                <w:shd w:val="clear" w:color="auto" w:fill="FFFFFF"/>
              </w:rPr>
              <w:t>40</w:t>
            </w:r>
          </w:p>
        </w:tc>
        <w:tc>
          <w:tcPr>
            <w:tcW w:w="3119" w:type="dxa"/>
          </w:tcPr>
          <w:p w:rsidR="00265E90" w:rsidRDefault="00ED57FC">
            <w:pPr>
              <w:rPr>
                <w:color w:val="000000" w:themeColor="text1"/>
                <w:sz w:val="24"/>
                <w:szCs w:val="24"/>
                <w:shd w:val="clear" w:color="auto" w:fill="FFFFFF"/>
              </w:rPr>
            </w:pPr>
            <w:r>
              <w:rPr>
                <w:rFonts w:hint="eastAsia"/>
                <w:color w:val="000000" w:themeColor="text1"/>
                <w:sz w:val="24"/>
                <w:szCs w:val="24"/>
                <w:shd w:val="clear" w:color="auto" w:fill="FFFFFF"/>
              </w:rPr>
              <w:t>具备基本的烹饪基础知识；了解专业的新信息；掌握与专业相关的知识；分析问题并流利作答。</w:t>
            </w:r>
          </w:p>
        </w:tc>
        <w:tc>
          <w:tcPr>
            <w:tcW w:w="1326" w:type="dxa"/>
          </w:tcPr>
          <w:p w:rsidR="00265E90" w:rsidRDefault="00265E90">
            <w:pPr>
              <w:rPr>
                <w:color w:val="000000" w:themeColor="text1"/>
                <w:sz w:val="24"/>
                <w:szCs w:val="24"/>
              </w:rPr>
            </w:pPr>
          </w:p>
        </w:tc>
      </w:tr>
      <w:tr w:rsidR="00265E90">
        <w:tc>
          <w:tcPr>
            <w:tcW w:w="1647" w:type="dxa"/>
            <w:vMerge/>
            <w:vAlign w:val="center"/>
          </w:tcPr>
          <w:p w:rsidR="00265E90" w:rsidRDefault="00265E90">
            <w:pPr>
              <w:jc w:val="center"/>
              <w:rPr>
                <w:color w:val="000000" w:themeColor="text1"/>
                <w:sz w:val="24"/>
                <w:szCs w:val="24"/>
              </w:rPr>
            </w:pPr>
          </w:p>
        </w:tc>
        <w:tc>
          <w:tcPr>
            <w:tcW w:w="1699" w:type="dxa"/>
            <w:vAlign w:val="center"/>
          </w:tcPr>
          <w:p w:rsidR="00265E90" w:rsidRDefault="00ED57FC">
            <w:pPr>
              <w:ind w:firstLineChars="50" w:firstLine="120"/>
              <w:jc w:val="center"/>
              <w:rPr>
                <w:color w:val="000000" w:themeColor="text1"/>
                <w:sz w:val="24"/>
                <w:szCs w:val="24"/>
              </w:rPr>
            </w:pPr>
            <w:r>
              <w:rPr>
                <w:rFonts w:hint="eastAsia"/>
                <w:color w:val="000000" w:themeColor="text1"/>
                <w:sz w:val="24"/>
                <w:szCs w:val="24"/>
              </w:rPr>
              <w:t>专业技能</w:t>
            </w:r>
          </w:p>
        </w:tc>
        <w:tc>
          <w:tcPr>
            <w:tcW w:w="731" w:type="dxa"/>
            <w:vAlign w:val="center"/>
          </w:tcPr>
          <w:p w:rsidR="00265E90" w:rsidRDefault="00ED57FC">
            <w:pPr>
              <w:jc w:val="center"/>
              <w:rPr>
                <w:rFonts w:ascii="Arial" w:hAnsi="Arial" w:cs="Arial"/>
                <w:color w:val="000000" w:themeColor="text1"/>
                <w:sz w:val="24"/>
                <w:szCs w:val="24"/>
                <w:shd w:val="clear" w:color="auto" w:fill="FFFFFF"/>
              </w:rPr>
            </w:pPr>
            <w:r>
              <w:rPr>
                <w:rFonts w:ascii="Arial" w:hAnsi="Arial" w:cs="Arial" w:hint="eastAsia"/>
                <w:color w:val="000000" w:themeColor="text1"/>
                <w:sz w:val="24"/>
                <w:szCs w:val="24"/>
                <w:shd w:val="clear" w:color="auto" w:fill="FFFFFF"/>
              </w:rPr>
              <w:t>40</w:t>
            </w:r>
          </w:p>
        </w:tc>
        <w:tc>
          <w:tcPr>
            <w:tcW w:w="3119" w:type="dxa"/>
          </w:tcPr>
          <w:p w:rsidR="00265E90" w:rsidRDefault="00ED57FC">
            <w:pPr>
              <w:rPr>
                <w:color w:val="000000" w:themeColor="text1"/>
                <w:sz w:val="24"/>
                <w:szCs w:val="24"/>
                <w:shd w:val="clear" w:color="auto" w:fill="FFFFFF"/>
              </w:rPr>
            </w:pPr>
            <w:r>
              <w:rPr>
                <w:rFonts w:hint="eastAsia"/>
                <w:color w:val="000000" w:themeColor="text1"/>
                <w:sz w:val="24"/>
                <w:szCs w:val="24"/>
                <w:shd w:val="clear" w:color="auto" w:fill="FFFFFF"/>
              </w:rPr>
              <w:t>对技能测试题目理解到位，回答问题时观点正确，并能利用所掌握的专业技能提出有效性和一定创新性的解决措施。</w:t>
            </w:r>
          </w:p>
        </w:tc>
        <w:tc>
          <w:tcPr>
            <w:tcW w:w="1326" w:type="dxa"/>
          </w:tcPr>
          <w:p w:rsidR="00265E90" w:rsidRDefault="00265E90">
            <w:pPr>
              <w:rPr>
                <w:color w:val="000000" w:themeColor="text1"/>
                <w:sz w:val="24"/>
                <w:szCs w:val="24"/>
              </w:rPr>
            </w:pPr>
          </w:p>
        </w:tc>
      </w:tr>
      <w:tr w:rsidR="00265E90">
        <w:tc>
          <w:tcPr>
            <w:tcW w:w="1647" w:type="dxa"/>
          </w:tcPr>
          <w:p w:rsidR="00265E90" w:rsidRDefault="00ED57FC">
            <w:pPr>
              <w:ind w:firstLineChars="150" w:firstLine="360"/>
              <w:rPr>
                <w:color w:val="000000" w:themeColor="text1"/>
                <w:sz w:val="24"/>
                <w:szCs w:val="24"/>
              </w:rPr>
            </w:pPr>
            <w:r>
              <w:rPr>
                <w:rFonts w:hint="eastAsia"/>
                <w:color w:val="000000" w:themeColor="text1"/>
                <w:sz w:val="24"/>
                <w:szCs w:val="24"/>
              </w:rPr>
              <w:t>总分</w:t>
            </w:r>
          </w:p>
        </w:tc>
        <w:tc>
          <w:tcPr>
            <w:tcW w:w="6875" w:type="dxa"/>
            <w:gridSpan w:val="4"/>
          </w:tcPr>
          <w:p w:rsidR="00265E90" w:rsidRDefault="00265E90">
            <w:pPr>
              <w:rPr>
                <w:color w:val="000000" w:themeColor="text1"/>
                <w:sz w:val="24"/>
                <w:szCs w:val="24"/>
              </w:rPr>
            </w:pPr>
          </w:p>
        </w:tc>
      </w:tr>
      <w:tr w:rsidR="00265E90" w:rsidTr="00C516CD">
        <w:tc>
          <w:tcPr>
            <w:tcW w:w="1647" w:type="dxa"/>
            <w:vAlign w:val="center"/>
          </w:tcPr>
          <w:p w:rsidR="00265E90" w:rsidRDefault="00ED57FC" w:rsidP="00C516CD">
            <w:pPr>
              <w:jc w:val="center"/>
              <w:rPr>
                <w:color w:val="000000" w:themeColor="text1"/>
                <w:sz w:val="24"/>
                <w:szCs w:val="24"/>
              </w:rPr>
            </w:pPr>
            <w:r>
              <w:rPr>
                <w:rFonts w:hint="eastAsia"/>
                <w:color w:val="000000" w:themeColor="text1"/>
                <w:sz w:val="24"/>
                <w:szCs w:val="24"/>
              </w:rPr>
              <w:t>考官签字</w:t>
            </w:r>
          </w:p>
        </w:tc>
        <w:tc>
          <w:tcPr>
            <w:tcW w:w="6875" w:type="dxa"/>
            <w:gridSpan w:val="4"/>
          </w:tcPr>
          <w:p w:rsidR="00265E90" w:rsidRDefault="00265E90">
            <w:pPr>
              <w:rPr>
                <w:color w:val="000000" w:themeColor="text1"/>
                <w:sz w:val="24"/>
                <w:szCs w:val="24"/>
              </w:rPr>
            </w:pPr>
          </w:p>
          <w:p w:rsidR="00265E90" w:rsidRDefault="00265E90">
            <w:pPr>
              <w:rPr>
                <w:color w:val="000000" w:themeColor="text1"/>
                <w:sz w:val="24"/>
                <w:szCs w:val="24"/>
              </w:rPr>
            </w:pPr>
          </w:p>
        </w:tc>
      </w:tr>
    </w:tbl>
    <w:p w:rsidR="00265E90" w:rsidRDefault="00265E90">
      <w:pPr>
        <w:widowControl/>
        <w:topLinePunct/>
        <w:adjustRightInd w:val="0"/>
        <w:spacing w:line="500" w:lineRule="exact"/>
        <w:rPr>
          <w:rFonts w:ascii="仿宋_GB2312" w:eastAsia="仿宋_GB2312" w:hAnsi="宋体"/>
          <w:b/>
          <w:color w:val="000000" w:themeColor="text1"/>
          <w:kern w:val="0"/>
          <w:sz w:val="28"/>
          <w:szCs w:val="28"/>
        </w:rPr>
      </w:pPr>
    </w:p>
    <w:sectPr w:rsidR="00265E90" w:rsidSect="00265E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7FC" w:rsidRDefault="00ED57FC" w:rsidP="00265E90">
      <w:r>
        <w:separator/>
      </w:r>
    </w:p>
  </w:endnote>
  <w:endnote w:type="continuationSeparator" w:id="1">
    <w:p w:rsidR="00ED57FC" w:rsidRDefault="00ED57FC" w:rsidP="0026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058747"/>
    </w:sdtPr>
    <w:sdtContent>
      <w:sdt>
        <w:sdtPr>
          <w:id w:val="1728636285"/>
        </w:sdtPr>
        <w:sdtContent>
          <w:p w:rsidR="00265E90" w:rsidRDefault="00265E90">
            <w:pPr>
              <w:pStyle w:val="a3"/>
              <w:jc w:val="center"/>
            </w:pPr>
            <w:r>
              <w:rPr>
                <w:b/>
                <w:bCs/>
                <w:sz w:val="24"/>
                <w:szCs w:val="24"/>
              </w:rPr>
              <w:fldChar w:fldCharType="begin"/>
            </w:r>
            <w:r w:rsidR="00ED57FC">
              <w:rPr>
                <w:b/>
                <w:bCs/>
              </w:rPr>
              <w:instrText>PAGE</w:instrText>
            </w:r>
            <w:r>
              <w:rPr>
                <w:b/>
                <w:bCs/>
                <w:sz w:val="24"/>
                <w:szCs w:val="24"/>
              </w:rPr>
              <w:fldChar w:fldCharType="separate"/>
            </w:r>
            <w:r w:rsidR="00C516CD">
              <w:rPr>
                <w:b/>
                <w:bCs/>
                <w:noProof/>
              </w:rPr>
              <w:t>3</w:t>
            </w:r>
            <w:r>
              <w:rPr>
                <w:b/>
                <w:bCs/>
                <w:sz w:val="24"/>
                <w:szCs w:val="24"/>
              </w:rPr>
              <w:fldChar w:fldCharType="end"/>
            </w:r>
            <w:r w:rsidR="00ED57FC">
              <w:rPr>
                <w:lang w:val="zh-CN"/>
              </w:rPr>
              <w:t xml:space="preserve"> / </w:t>
            </w:r>
            <w:r>
              <w:rPr>
                <w:b/>
                <w:bCs/>
                <w:sz w:val="24"/>
                <w:szCs w:val="24"/>
              </w:rPr>
              <w:fldChar w:fldCharType="begin"/>
            </w:r>
            <w:r w:rsidR="00ED57FC">
              <w:rPr>
                <w:b/>
                <w:bCs/>
              </w:rPr>
              <w:instrText>NUMPAGES</w:instrText>
            </w:r>
            <w:r>
              <w:rPr>
                <w:b/>
                <w:bCs/>
                <w:sz w:val="24"/>
                <w:szCs w:val="24"/>
              </w:rPr>
              <w:fldChar w:fldCharType="separate"/>
            </w:r>
            <w:r w:rsidR="00C516CD">
              <w:rPr>
                <w:b/>
                <w:bCs/>
                <w:noProof/>
              </w:rPr>
              <w:t>3</w:t>
            </w:r>
            <w:r>
              <w:rPr>
                <w:b/>
                <w:bCs/>
                <w:sz w:val="24"/>
                <w:szCs w:val="24"/>
              </w:rPr>
              <w:fldChar w:fldCharType="end"/>
            </w:r>
          </w:p>
        </w:sdtContent>
      </w:sdt>
    </w:sdtContent>
  </w:sdt>
  <w:p w:rsidR="00265E90" w:rsidRDefault="00265E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7FC" w:rsidRDefault="00ED57FC" w:rsidP="00265E90">
      <w:r>
        <w:separator/>
      </w:r>
    </w:p>
  </w:footnote>
  <w:footnote w:type="continuationSeparator" w:id="1">
    <w:p w:rsidR="00ED57FC" w:rsidRDefault="00ED57FC" w:rsidP="00265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519F7"/>
    <w:multiLevelType w:val="multilevel"/>
    <w:tmpl w:val="365519F7"/>
    <w:lvl w:ilvl="0">
      <w:start w:val="1"/>
      <w:numFmt w:val="japaneseCounting"/>
      <w:lvlText w:val="%1、"/>
      <w:lvlJc w:val="left"/>
      <w:pPr>
        <w:ind w:left="1412" w:hanging="720"/>
      </w:pPr>
      <w:rPr>
        <w:rFonts w:hAnsi="Times New Roman" w:hint="default"/>
      </w:rPr>
    </w:lvl>
    <w:lvl w:ilvl="1">
      <w:start w:val="1"/>
      <w:numFmt w:val="lowerLetter"/>
      <w:lvlText w:val="%2)"/>
      <w:lvlJc w:val="left"/>
      <w:pPr>
        <w:ind w:left="1532" w:hanging="420"/>
      </w:pPr>
    </w:lvl>
    <w:lvl w:ilvl="2">
      <w:start w:val="1"/>
      <w:numFmt w:val="lowerRoman"/>
      <w:lvlText w:val="%3."/>
      <w:lvlJc w:val="right"/>
      <w:pPr>
        <w:ind w:left="1952" w:hanging="420"/>
      </w:pPr>
    </w:lvl>
    <w:lvl w:ilvl="3">
      <w:start w:val="1"/>
      <w:numFmt w:val="decimal"/>
      <w:lvlText w:val="%4."/>
      <w:lvlJc w:val="left"/>
      <w:pPr>
        <w:ind w:left="2372" w:hanging="420"/>
      </w:pPr>
    </w:lvl>
    <w:lvl w:ilvl="4">
      <w:start w:val="1"/>
      <w:numFmt w:val="lowerLetter"/>
      <w:lvlText w:val="%5)"/>
      <w:lvlJc w:val="left"/>
      <w:pPr>
        <w:ind w:left="2792" w:hanging="420"/>
      </w:pPr>
    </w:lvl>
    <w:lvl w:ilvl="5">
      <w:start w:val="1"/>
      <w:numFmt w:val="lowerRoman"/>
      <w:lvlText w:val="%6."/>
      <w:lvlJc w:val="right"/>
      <w:pPr>
        <w:ind w:left="3212" w:hanging="420"/>
      </w:pPr>
    </w:lvl>
    <w:lvl w:ilvl="6">
      <w:start w:val="1"/>
      <w:numFmt w:val="decimal"/>
      <w:lvlText w:val="%7."/>
      <w:lvlJc w:val="left"/>
      <w:pPr>
        <w:ind w:left="3632" w:hanging="420"/>
      </w:pPr>
    </w:lvl>
    <w:lvl w:ilvl="7">
      <w:start w:val="1"/>
      <w:numFmt w:val="lowerLetter"/>
      <w:lvlText w:val="%8)"/>
      <w:lvlJc w:val="left"/>
      <w:pPr>
        <w:ind w:left="4052" w:hanging="420"/>
      </w:pPr>
    </w:lvl>
    <w:lvl w:ilvl="8">
      <w:start w:val="1"/>
      <w:numFmt w:val="lowerRoman"/>
      <w:lvlText w:val="%9."/>
      <w:lvlJc w:val="right"/>
      <w:pPr>
        <w:ind w:left="447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E1YjdiYzk4YjgzNjVlY2Y4NDIxODNhZTc2NTBiYzQifQ=="/>
  </w:docVars>
  <w:rsids>
    <w:rsidRoot w:val="005D0F8C"/>
    <w:rsid w:val="001A71D4"/>
    <w:rsid w:val="00242820"/>
    <w:rsid w:val="00265E90"/>
    <w:rsid w:val="002A265F"/>
    <w:rsid w:val="002B3761"/>
    <w:rsid w:val="004B55C3"/>
    <w:rsid w:val="004B78C9"/>
    <w:rsid w:val="00503C4F"/>
    <w:rsid w:val="005D0F8C"/>
    <w:rsid w:val="007451CA"/>
    <w:rsid w:val="00886D5D"/>
    <w:rsid w:val="008A7E70"/>
    <w:rsid w:val="008C6F48"/>
    <w:rsid w:val="00A5761B"/>
    <w:rsid w:val="00C516CD"/>
    <w:rsid w:val="00D26AE9"/>
    <w:rsid w:val="00E5014A"/>
    <w:rsid w:val="00EB72D2"/>
    <w:rsid w:val="00ED14C2"/>
    <w:rsid w:val="00ED57FC"/>
    <w:rsid w:val="00EE085E"/>
    <w:rsid w:val="00EE5CE5"/>
    <w:rsid w:val="00FF4A6B"/>
    <w:rsid w:val="073D4A76"/>
    <w:rsid w:val="22580E00"/>
    <w:rsid w:val="24EB65F9"/>
    <w:rsid w:val="454E6038"/>
    <w:rsid w:val="4D0E0F0F"/>
    <w:rsid w:val="5CF2151D"/>
    <w:rsid w:val="672D4442"/>
    <w:rsid w:val="6D2951EF"/>
    <w:rsid w:val="710165D9"/>
    <w:rsid w:val="721E450D"/>
    <w:rsid w:val="7F357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9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65E9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65E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265E90"/>
    <w:pPr>
      <w:spacing w:before="100" w:beforeAutospacing="1" w:after="100" w:afterAutospacing="1"/>
      <w:jc w:val="left"/>
    </w:pPr>
    <w:rPr>
      <w:kern w:val="0"/>
      <w:sz w:val="24"/>
    </w:rPr>
  </w:style>
  <w:style w:type="table" w:styleId="a6">
    <w:name w:val="Table Grid"/>
    <w:basedOn w:val="a1"/>
    <w:uiPriority w:val="59"/>
    <w:qFormat/>
    <w:rsid w:val="00265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265E90"/>
    <w:rPr>
      <w:sz w:val="18"/>
      <w:szCs w:val="18"/>
    </w:rPr>
  </w:style>
  <w:style w:type="character" w:customStyle="1" w:styleId="Char">
    <w:name w:val="页脚 Char"/>
    <w:basedOn w:val="a0"/>
    <w:link w:val="a3"/>
    <w:uiPriority w:val="99"/>
    <w:qFormat/>
    <w:rsid w:val="00265E90"/>
    <w:rPr>
      <w:sz w:val="18"/>
      <w:szCs w:val="18"/>
    </w:rPr>
  </w:style>
  <w:style w:type="paragraph" w:customStyle="1" w:styleId="A7">
    <w:name w:val="正文 A"/>
    <w:qFormat/>
    <w:rsid w:val="00265E90"/>
    <w:pPr>
      <w:widowControl w:val="0"/>
      <w:jc w:val="both"/>
    </w:pPr>
    <w:rPr>
      <w:rFonts w:eastAsia="Arial Unicode MS" w:hAnsi="Arial Unicode MS" w:cs="Arial Unicode MS"/>
      <w:color w:val="000000"/>
      <w:kern w:val="2"/>
      <w:sz w:val="21"/>
      <w:szCs w:val="21"/>
      <w:u w:color="000000"/>
    </w:rPr>
  </w:style>
  <w:style w:type="paragraph" w:customStyle="1" w:styleId="1">
    <w:name w:val="修订1"/>
    <w:hidden/>
    <w:uiPriority w:val="99"/>
    <w:semiHidden/>
    <w:qFormat/>
    <w:rsid w:val="00265E90"/>
    <w:rPr>
      <w:kern w:val="2"/>
      <w:sz w:val="21"/>
      <w:szCs w:val="21"/>
    </w:rPr>
  </w:style>
  <w:style w:type="paragraph" w:styleId="a8">
    <w:name w:val="Balloon Text"/>
    <w:basedOn w:val="a"/>
    <w:link w:val="Char1"/>
    <w:uiPriority w:val="99"/>
    <w:semiHidden/>
    <w:unhideWhenUsed/>
    <w:rsid w:val="00C516CD"/>
    <w:rPr>
      <w:sz w:val="18"/>
      <w:szCs w:val="18"/>
    </w:rPr>
  </w:style>
  <w:style w:type="character" w:customStyle="1" w:styleId="Char1">
    <w:name w:val="批注框文本 Char"/>
    <w:basedOn w:val="a0"/>
    <w:link w:val="a8"/>
    <w:uiPriority w:val="99"/>
    <w:semiHidden/>
    <w:rsid w:val="00C516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201</Words>
  <Characters>1148</Characters>
  <Application>Microsoft Office Word</Application>
  <DocSecurity>0</DocSecurity>
  <Lines>9</Lines>
  <Paragraphs>2</Paragraphs>
  <ScaleCrop>false</ScaleCrop>
  <Company>china</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微软用户</cp:lastModifiedBy>
  <cp:revision>3</cp:revision>
  <dcterms:created xsi:type="dcterms:W3CDTF">2022-02-20T13:46:00Z</dcterms:created>
  <dcterms:modified xsi:type="dcterms:W3CDTF">2023-01-03T02:48:00Z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390FD5D11D04430296189E6C9363F1F5</vt:lpwstr>
  </property>
</Properties>
</file>